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89E1" w14:textId="77777777" w:rsidR="0064577A" w:rsidRDefault="0064577A">
      <w:pPr>
        <w:spacing w:after="0" w:line="259" w:lineRule="auto"/>
        <w:ind w:left="2220" w:firstLine="0"/>
        <w:rPr>
          <w:b/>
          <w:sz w:val="56"/>
        </w:rPr>
      </w:pPr>
    </w:p>
    <w:p w14:paraId="35AF5A1A" w14:textId="77777777" w:rsidR="0064577A" w:rsidRDefault="0064577A">
      <w:pPr>
        <w:spacing w:after="0" w:line="259" w:lineRule="auto"/>
        <w:ind w:left="2220" w:firstLine="0"/>
        <w:rPr>
          <w:b/>
          <w:sz w:val="56"/>
        </w:rPr>
      </w:pPr>
    </w:p>
    <w:p w14:paraId="2320575C" w14:textId="77777777" w:rsidR="0064577A" w:rsidRDefault="0064577A">
      <w:pPr>
        <w:spacing w:after="0" w:line="259" w:lineRule="auto"/>
        <w:ind w:left="2220" w:firstLine="0"/>
        <w:rPr>
          <w:b/>
          <w:sz w:val="56"/>
        </w:rPr>
      </w:pPr>
    </w:p>
    <w:p w14:paraId="2AC43BF1" w14:textId="77777777" w:rsidR="0064577A" w:rsidRDefault="0064577A">
      <w:pPr>
        <w:spacing w:after="0" w:line="259" w:lineRule="auto"/>
        <w:ind w:left="2220" w:firstLine="0"/>
        <w:rPr>
          <w:b/>
          <w:sz w:val="56"/>
        </w:rPr>
      </w:pPr>
    </w:p>
    <w:p w14:paraId="453C4605" w14:textId="77777777" w:rsidR="0064577A" w:rsidRDefault="0064577A">
      <w:pPr>
        <w:spacing w:after="0" w:line="259" w:lineRule="auto"/>
        <w:ind w:left="2220" w:firstLine="0"/>
        <w:rPr>
          <w:b/>
          <w:sz w:val="56"/>
        </w:rPr>
      </w:pPr>
    </w:p>
    <w:p w14:paraId="345713DF" w14:textId="77777777" w:rsidR="0064577A" w:rsidRDefault="0064577A">
      <w:pPr>
        <w:spacing w:after="0" w:line="259" w:lineRule="auto"/>
        <w:ind w:left="2220" w:firstLine="0"/>
        <w:rPr>
          <w:b/>
          <w:sz w:val="56"/>
        </w:rPr>
      </w:pPr>
    </w:p>
    <w:p w14:paraId="0BA214A0" w14:textId="77777777" w:rsidR="0064577A" w:rsidRDefault="0064577A" w:rsidP="0064577A">
      <w:pPr>
        <w:spacing w:after="0" w:line="259" w:lineRule="auto"/>
        <w:ind w:left="2220" w:firstLine="0"/>
        <w:rPr>
          <w:b/>
          <w:sz w:val="56"/>
        </w:rPr>
      </w:pPr>
    </w:p>
    <w:p w14:paraId="63FE03F5" w14:textId="77777777" w:rsidR="0064577A" w:rsidRDefault="0064577A" w:rsidP="0064577A">
      <w:pPr>
        <w:spacing w:after="0" w:line="259" w:lineRule="auto"/>
        <w:ind w:left="2220" w:firstLine="0"/>
        <w:rPr>
          <w:b/>
          <w:sz w:val="56"/>
        </w:rPr>
      </w:pPr>
    </w:p>
    <w:p w14:paraId="22EAB2EF" w14:textId="77777777" w:rsidR="008A4870" w:rsidRPr="0064577A" w:rsidRDefault="00E302A5" w:rsidP="0064577A">
      <w:pPr>
        <w:spacing w:after="0" w:line="259" w:lineRule="auto"/>
        <w:ind w:left="2220" w:firstLine="0"/>
        <w:rPr>
          <w:b/>
          <w:sz w:val="56"/>
        </w:rPr>
      </w:pPr>
      <w:r>
        <w:rPr>
          <w:b/>
          <w:sz w:val="56"/>
        </w:rPr>
        <w:t xml:space="preserve">Area 73 Handbook </w:t>
      </w:r>
    </w:p>
    <w:p w14:paraId="20DF4801" w14:textId="77777777" w:rsidR="008A4870" w:rsidRDefault="00E302A5">
      <w:pPr>
        <w:spacing w:after="3434" w:line="259" w:lineRule="auto"/>
        <w:ind w:left="0" w:right="183" w:firstLine="0"/>
        <w:jc w:val="center"/>
      </w:pPr>
      <w:r>
        <w:rPr>
          <w:b/>
          <w:sz w:val="44"/>
        </w:rPr>
        <w:t xml:space="preserve">West Virginia </w:t>
      </w:r>
    </w:p>
    <w:p w14:paraId="30DA0549" w14:textId="77777777" w:rsidR="008A4870" w:rsidRDefault="00E302A5">
      <w:pPr>
        <w:spacing w:after="0" w:line="259" w:lineRule="auto"/>
        <w:ind w:left="1400" w:firstLine="0"/>
      </w:pPr>
      <w:r>
        <w:rPr>
          <w:b/>
          <w:sz w:val="24"/>
        </w:rPr>
        <w:t xml:space="preserve">This handbook contains guidelines for the 800#, Website, </w:t>
      </w:r>
    </w:p>
    <w:p w14:paraId="3709A0D4" w14:textId="77777777" w:rsidR="008A4870" w:rsidRDefault="00E302A5">
      <w:pPr>
        <w:spacing w:after="1441" w:line="226" w:lineRule="auto"/>
        <w:ind w:left="827" w:right="961" w:firstLine="0"/>
        <w:jc w:val="center"/>
      </w:pPr>
      <w:r>
        <w:rPr>
          <w:b/>
          <w:sz w:val="24"/>
        </w:rPr>
        <w:t>Budget and Finance, Assemblies and Conventions Committees, and for Hosting Area Assemblies and Conventions</w:t>
      </w:r>
      <w:r>
        <w:rPr>
          <w:b/>
          <w:sz w:val="24"/>
          <w:vertAlign w:val="superscript"/>
        </w:rPr>
        <w:footnoteReference w:id="1"/>
      </w:r>
      <w:r>
        <w:rPr>
          <w:b/>
          <w:sz w:val="24"/>
        </w:rPr>
        <w:t xml:space="preserve"> </w:t>
      </w:r>
    </w:p>
    <w:p w14:paraId="076BC0A8" w14:textId="135B8166" w:rsidR="008A4870" w:rsidRDefault="00E302A5">
      <w:pPr>
        <w:ind w:right="12"/>
      </w:pPr>
      <w:r>
        <w:t xml:space="preserve">Revised </w:t>
      </w:r>
      <w:r w:rsidR="00387B74">
        <w:t>April 2021</w:t>
      </w:r>
      <w:r>
        <w:t xml:space="preserve"> </w:t>
      </w:r>
    </w:p>
    <w:p w14:paraId="4BCAA620" w14:textId="77777777" w:rsidR="0064577A" w:rsidRDefault="0064577A" w:rsidP="0064577A">
      <w:pPr>
        <w:ind w:right="12"/>
      </w:pPr>
      <w:r>
        <w:br w:type="page"/>
      </w:r>
    </w:p>
    <w:sdt>
      <w:sdtPr>
        <w:rPr>
          <w:rFonts w:ascii="Arial" w:eastAsia="Arial" w:hAnsi="Arial" w:cs="Arial"/>
          <w:color w:val="000000"/>
          <w:sz w:val="22"/>
          <w:szCs w:val="22"/>
        </w:rPr>
        <w:id w:val="-1867432223"/>
        <w:docPartObj>
          <w:docPartGallery w:val="Table of Contents"/>
          <w:docPartUnique/>
        </w:docPartObj>
      </w:sdtPr>
      <w:sdtEndPr>
        <w:rPr>
          <w:b/>
          <w:bCs/>
          <w:noProof/>
        </w:rPr>
      </w:sdtEndPr>
      <w:sdtContent>
        <w:p w14:paraId="309C417B" w14:textId="7FC875B9" w:rsidR="00E34604" w:rsidRDefault="00E34604">
          <w:pPr>
            <w:pStyle w:val="TOCHeading"/>
          </w:pPr>
          <w:r>
            <w:t>Table of Contents</w:t>
          </w:r>
        </w:p>
        <w:p w14:paraId="26E58E65" w14:textId="4F7BDD9D" w:rsidR="00E34604" w:rsidRDefault="00E34604">
          <w:pPr>
            <w:pStyle w:val="TOC2"/>
            <w:tabs>
              <w:tab w:val="left" w:pos="660"/>
              <w:tab w:val="right" w:leader="dot" w:pos="1016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295468" w:history="1">
            <w:r w:rsidRPr="007E0EF2">
              <w:rPr>
                <w:rStyle w:val="Hyperlink"/>
                <w:noProof/>
              </w:rPr>
              <w:t>I.</w:t>
            </w:r>
            <w:r>
              <w:rPr>
                <w:rFonts w:asciiTheme="minorHAnsi" w:eastAsiaTheme="minorEastAsia" w:hAnsiTheme="minorHAnsi" w:cstheme="minorBidi"/>
                <w:noProof/>
                <w:color w:val="auto"/>
              </w:rPr>
              <w:tab/>
            </w:r>
            <w:r w:rsidRPr="007E0EF2">
              <w:rPr>
                <w:rStyle w:val="Hyperlink"/>
                <w:noProof/>
              </w:rPr>
              <w:t>Purpose</w:t>
            </w:r>
            <w:r>
              <w:rPr>
                <w:noProof/>
                <w:webHidden/>
              </w:rPr>
              <w:tab/>
            </w:r>
            <w:r>
              <w:rPr>
                <w:noProof/>
                <w:webHidden/>
              </w:rPr>
              <w:fldChar w:fldCharType="begin"/>
            </w:r>
            <w:r>
              <w:rPr>
                <w:noProof/>
                <w:webHidden/>
              </w:rPr>
              <w:instrText xml:space="preserve"> PAGEREF _Toc51295468 \h </w:instrText>
            </w:r>
            <w:r>
              <w:rPr>
                <w:noProof/>
                <w:webHidden/>
              </w:rPr>
            </w:r>
            <w:r>
              <w:rPr>
                <w:noProof/>
                <w:webHidden/>
              </w:rPr>
              <w:fldChar w:fldCharType="separate"/>
            </w:r>
            <w:r w:rsidR="00601E57">
              <w:rPr>
                <w:noProof/>
                <w:webHidden/>
              </w:rPr>
              <w:t>1</w:t>
            </w:r>
            <w:r>
              <w:rPr>
                <w:noProof/>
                <w:webHidden/>
              </w:rPr>
              <w:fldChar w:fldCharType="end"/>
            </w:r>
          </w:hyperlink>
        </w:p>
        <w:p w14:paraId="4F949288" w14:textId="525D2AD7"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69" w:history="1">
            <w:r w:rsidR="00E34604" w:rsidRPr="007E0EF2">
              <w:rPr>
                <w:rStyle w:val="Hyperlink"/>
                <w:noProof/>
              </w:rPr>
              <w:t>II.</w:t>
            </w:r>
            <w:r w:rsidR="00E34604">
              <w:rPr>
                <w:rFonts w:asciiTheme="minorHAnsi" w:eastAsiaTheme="minorEastAsia" w:hAnsiTheme="minorHAnsi" w:cstheme="minorBidi"/>
                <w:noProof/>
                <w:color w:val="auto"/>
              </w:rPr>
              <w:tab/>
            </w:r>
            <w:r w:rsidR="00E34604" w:rsidRPr="007E0EF2">
              <w:rPr>
                <w:rStyle w:val="Hyperlink"/>
                <w:noProof/>
              </w:rPr>
              <w:t>Area 73 Composition</w:t>
            </w:r>
            <w:r w:rsidR="00E34604">
              <w:rPr>
                <w:noProof/>
                <w:webHidden/>
              </w:rPr>
              <w:tab/>
            </w:r>
            <w:r w:rsidR="00E34604">
              <w:rPr>
                <w:noProof/>
                <w:webHidden/>
              </w:rPr>
              <w:fldChar w:fldCharType="begin"/>
            </w:r>
            <w:r w:rsidR="00E34604">
              <w:rPr>
                <w:noProof/>
                <w:webHidden/>
              </w:rPr>
              <w:instrText xml:space="preserve"> PAGEREF _Toc51295469 \h </w:instrText>
            </w:r>
            <w:r w:rsidR="00E34604">
              <w:rPr>
                <w:noProof/>
                <w:webHidden/>
              </w:rPr>
            </w:r>
            <w:r w:rsidR="00E34604">
              <w:rPr>
                <w:noProof/>
                <w:webHidden/>
              </w:rPr>
              <w:fldChar w:fldCharType="separate"/>
            </w:r>
            <w:r w:rsidR="00601E57">
              <w:rPr>
                <w:noProof/>
                <w:webHidden/>
              </w:rPr>
              <w:t>1</w:t>
            </w:r>
            <w:r w:rsidR="00E34604">
              <w:rPr>
                <w:noProof/>
                <w:webHidden/>
              </w:rPr>
              <w:fldChar w:fldCharType="end"/>
            </w:r>
          </w:hyperlink>
        </w:p>
        <w:p w14:paraId="11C63D15" w14:textId="51181C51"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470" w:history="1">
            <w:r w:rsidR="00E34604" w:rsidRPr="007E0EF2">
              <w:rPr>
                <w:rStyle w:val="Hyperlink"/>
                <w:noProof/>
              </w:rPr>
              <w:t>III.</w:t>
            </w:r>
            <w:r w:rsidR="00E34604">
              <w:rPr>
                <w:rFonts w:asciiTheme="minorHAnsi" w:eastAsiaTheme="minorEastAsia" w:hAnsiTheme="minorHAnsi" w:cstheme="minorBidi"/>
                <w:noProof/>
                <w:color w:val="auto"/>
              </w:rPr>
              <w:tab/>
            </w:r>
            <w:r w:rsidR="00E34604" w:rsidRPr="007E0EF2">
              <w:rPr>
                <w:rStyle w:val="Hyperlink"/>
                <w:noProof/>
              </w:rPr>
              <w:t>Area Committee Composition</w:t>
            </w:r>
            <w:r w:rsidR="00E34604">
              <w:rPr>
                <w:noProof/>
                <w:webHidden/>
              </w:rPr>
              <w:tab/>
            </w:r>
            <w:r w:rsidR="00E34604">
              <w:rPr>
                <w:noProof/>
                <w:webHidden/>
              </w:rPr>
              <w:fldChar w:fldCharType="begin"/>
            </w:r>
            <w:r w:rsidR="00E34604">
              <w:rPr>
                <w:noProof/>
                <w:webHidden/>
              </w:rPr>
              <w:instrText xml:space="preserve"> PAGEREF _Toc51295470 \h </w:instrText>
            </w:r>
            <w:r w:rsidR="00E34604">
              <w:rPr>
                <w:noProof/>
                <w:webHidden/>
              </w:rPr>
            </w:r>
            <w:r w:rsidR="00E34604">
              <w:rPr>
                <w:noProof/>
                <w:webHidden/>
              </w:rPr>
              <w:fldChar w:fldCharType="separate"/>
            </w:r>
            <w:r w:rsidR="00601E57">
              <w:rPr>
                <w:noProof/>
                <w:webHidden/>
              </w:rPr>
              <w:t>1</w:t>
            </w:r>
            <w:r w:rsidR="00E34604">
              <w:rPr>
                <w:noProof/>
                <w:webHidden/>
              </w:rPr>
              <w:fldChar w:fldCharType="end"/>
            </w:r>
          </w:hyperlink>
        </w:p>
        <w:p w14:paraId="7D2201A7" w14:textId="259AA053"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471" w:history="1">
            <w:r w:rsidR="00E34604" w:rsidRPr="007E0EF2">
              <w:rPr>
                <w:rStyle w:val="Hyperlink"/>
                <w:noProof/>
              </w:rPr>
              <w:t>IV.</w:t>
            </w:r>
            <w:r w:rsidR="00E34604">
              <w:rPr>
                <w:rFonts w:asciiTheme="minorHAnsi" w:eastAsiaTheme="minorEastAsia" w:hAnsiTheme="minorHAnsi" w:cstheme="minorBidi"/>
                <w:noProof/>
                <w:color w:val="auto"/>
              </w:rPr>
              <w:tab/>
            </w:r>
            <w:r w:rsidR="00E34604" w:rsidRPr="007E0EF2">
              <w:rPr>
                <w:rStyle w:val="Hyperlink"/>
                <w:noProof/>
              </w:rPr>
              <w:t>Area Meetings</w:t>
            </w:r>
            <w:r w:rsidR="00E34604">
              <w:rPr>
                <w:noProof/>
                <w:webHidden/>
              </w:rPr>
              <w:tab/>
            </w:r>
            <w:r w:rsidR="00E34604">
              <w:rPr>
                <w:noProof/>
                <w:webHidden/>
              </w:rPr>
              <w:fldChar w:fldCharType="begin"/>
            </w:r>
            <w:r w:rsidR="00E34604">
              <w:rPr>
                <w:noProof/>
                <w:webHidden/>
              </w:rPr>
              <w:instrText xml:space="preserve"> PAGEREF _Toc51295471 \h </w:instrText>
            </w:r>
            <w:r w:rsidR="00E34604">
              <w:rPr>
                <w:noProof/>
                <w:webHidden/>
              </w:rPr>
            </w:r>
            <w:r w:rsidR="00E34604">
              <w:rPr>
                <w:noProof/>
                <w:webHidden/>
              </w:rPr>
              <w:fldChar w:fldCharType="separate"/>
            </w:r>
            <w:r w:rsidR="00601E57">
              <w:rPr>
                <w:noProof/>
                <w:webHidden/>
              </w:rPr>
              <w:t>1</w:t>
            </w:r>
            <w:r w:rsidR="00E34604">
              <w:rPr>
                <w:noProof/>
                <w:webHidden/>
              </w:rPr>
              <w:fldChar w:fldCharType="end"/>
            </w:r>
          </w:hyperlink>
        </w:p>
        <w:p w14:paraId="1CA65842" w14:textId="257E538E"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72" w:history="1">
            <w:r w:rsidR="00E34604" w:rsidRPr="007E0EF2">
              <w:rPr>
                <w:rStyle w:val="Hyperlink"/>
                <w:noProof/>
              </w:rPr>
              <w:t>A.</w:t>
            </w:r>
            <w:r w:rsidR="00E34604">
              <w:rPr>
                <w:rFonts w:asciiTheme="minorHAnsi" w:eastAsiaTheme="minorEastAsia" w:hAnsiTheme="minorHAnsi" w:cstheme="minorBidi"/>
                <w:noProof/>
                <w:color w:val="auto"/>
              </w:rPr>
              <w:tab/>
            </w:r>
            <w:r w:rsidR="00E34604" w:rsidRPr="007E0EF2">
              <w:rPr>
                <w:rStyle w:val="Hyperlink"/>
                <w:noProof/>
              </w:rPr>
              <w:t>Agenda Meeting</w:t>
            </w:r>
            <w:r w:rsidR="00E34604">
              <w:rPr>
                <w:noProof/>
                <w:webHidden/>
              </w:rPr>
              <w:tab/>
            </w:r>
            <w:r w:rsidR="00E34604">
              <w:rPr>
                <w:noProof/>
                <w:webHidden/>
              </w:rPr>
              <w:fldChar w:fldCharType="begin"/>
            </w:r>
            <w:r w:rsidR="00E34604">
              <w:rPr>
                <w:noProof/>
                <w:webHidden/>
              </w:rPr>
              <w:instrText xml:space="preserve"> PAGEREF _Toc51295472 \h </w:instrText>
            </w:r>
            <w:r w:rsidR="00E34604">
              <w:rPr>
                <w:noProof/>
                <w:webHidden/>
              </w:rPr>
            </w:r>
            <w:r w:rsidR="00E34604">
              <w:rPr>
                <w:noProof/>
                <w:webHidden/>
              </w:rPr>
              <w:fldChar w:fldCharType="separate"/>
            </w:r>
            <w:r w:rsidR="00601E57">
              <w:rPr>
                <w:noProof/>
                <w:webHidden/>
              </w:rPr>
              <w:t>1</w:t>
            </w:r>
            <w:r w:rsidR="00E34604">
              <w:rPr>
                <w:noProof/>
                <w:webHidden/>
              </w:rPr>
              <w:fldChar w:fldCharType="end"/>
            </w:r>
          </w:hyperlink>
        </w:p>
        <w:p w14:paraId="3494A7BB" w14:textId="1BE10FBB"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73" w:history="1">
            <w:r w:rsidR="00E34604" w:rsidRPr="007E0EF2">
              <w:rPr>
                <w:rStyle w:val="Hyperlink"/>
                <w:noProof/>
              </w:rPr>
              <w:t>B.</w:t>
            </w:r>
            <w:r w:rsidR="00E34604">
              <w:rPr>
                <w:rFonts w:asciiTheme="minorHAnsi" w:eastAsiaTheme="minorEastAsia" w:hAnsiTheme="minorHAnsi" w:cstheme="minorBidi"/>
                <w:noProof/>
                <w:color w:val="auto"/>
              </w:rPr>
              <w:tab/>
            </w:r>
            <w:r w:rsidR="00E34604" w:rsidRPr="007E0EF2">
              <w:rPr>
                <w:rStyle w:val="Hyperlink"/>
                <w:noProof/>
              </w:rPr>
              <w:t>Assembly Meeting</w:t>
            </w:r>
            <w:r w:rsidR="00E34604">
              <w:rPr>
                <w:noProof/>
                <w:webHidden/>
              </w:rPr>
              <w:tab/>
            </w:r>
            <w:r w:rsidR="00E34604">
              <w:rPr>
                <w:noProof/>
                <w:webHidden/>
              </w:rPr>
              <w:fldChar w:fldCharType="begin"/>
            </w:r>
            <w:r w:rsidR="00E34604">
              <w:rPr>
                <w:noProof/>
                <w:webHidden/>
              </w:rPr>
              <w:instrText xml:space="preserve"> PAGEREF _Toc51295473 \h </w:instrText>
            </w:r>
            <w:r w:rsidR="00E34604">
              <w:rPr>
                <w:noProof/>
                <w:webHidden/>
              </w:rPr>
            </w:r>
            <w:r w:rsidR="00E34604">
              <w:rPr>
                <w:noProof/>
                <w:webHidden/>
              </w:rPr>
              <w:fldChar w:fldCharType="separate"/>
            </w:r>
            <w:r w:rsidR="00601E57">
              <w:rPr>
                <w:noProof/>
                <w:webHidden/>
              </w:rPr>
              <w:t>2</w:t>
            </w:r>
            <w:r w:rsidR="00E34604">
              <w:rPr>
                <w:noProof/>
                <w:webHidden/>
              </w:rPr>
              <w:fldChar w:fldCharType="end"/>
            </w:r>
          </w:hyperlink>
        </w:p>
        <w:p w14:paraId="45F37CE9" w14:textId="14AF08B0"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74" w:history="1">
            <w:r w:rsidR="00E34604" w:rsidRPr="007E0EF2">
              <w:rPr>
                <w:rStyle w:val="Hyperlink"/>
                <w:noProof/>
              </w:rPr>
              <w:t>C.</w:t>
            </w:r>
            <w:r w:rsidR="00E34604">
              <w:rPr>
                <w:rFonts w:asciiTheme="minorHAnsi" w:eastAsiaTheme="minorEastAsia" w:hAnsiTheme="minorHAnsi" w:cstheme="minorBidi"/>
                <w:noProof/>
                <w:color w:val="auto"/>
              </w:rPr>
              <w:tab/>
            </w:r>
            <w:r w:rsidR="00E34604" w:rsidRPr="007E0EF2">
              <w:rPr>
                <w:rStyle w:val="Hyperlink"/>
                <w:noProof/>
              </w:rPr>
              <w:t>Voting Members</w:t>
            </w:r>
            <w:r w:rsidR="00E34604">
              <w:rPr>
                <w:noProof/>
                <w:webHidden/>
              </w:rPr>
              <w:tab/>
            </w:r>
            <w:r w:rsidR="00E34604">
              <w:rPr>
                <w:noProof/>
                <w:webHidden/>
              </w:rPr>
              <w:fldChar w:fldCharType="begin"/>
            </w:r>
            <w:r w:rsidR="00E34604">
              <w:rPr>
                <w:noProof/>
                <w:webHidden/>
              </w:rPr>
              <w:instrText xml:space="preserve"> PAGEREF _Toc51295474 \h </w:instrText>
            </w:r>
            <w:r w:rsidR="00E34604">
              <w:rPr>
                <w:noProof/>
                <w:webHidden/>
              </w:rPr>
            </w:r>
            <w:r w:rsidR="00E34604">
              <w:rPr>
                <w:noProof/>
                <w:webHidden/>
              </w:rPr>
              <w:fldChar w:fldCharType="separate"/>
            </w:r>
            <w:r w:rsidR="00601E57">
              <w:rPr>
                <w:noProof/>
                <w:webHidden/>
              </w:rPr>
              <w:t>3</w:t>
            </w:r>
            <w:r w:rsidR="00E34604">
              <w:rPr>
                <w:noProof/>
                <w:webHidden/>
              </w:rPr>
              <w:fldChar w:fldCharType="end"/>
            </w:r>
          </w:hyperlink>
        </w:p>
        <w:p w14:paraId="290BD787" w14:textId="1D0201DC"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75" w:history="1">
            <w:r w:rsidR="00E34604" w:rsidRPr="007E0EF2">
              <w:rPr>
                <w:rStyle w:val="Hyperlink"/>
                <w:noProof/>
              </w:rPr>
              <w:t>D.</w:t>
            </w:r>
            <w:r w:rsidR="00E34604">
              <w:rPr>
                <w:rFonts w:asciiTheme="minorHAnsi" w:eastAsiaTheme="minorEastAsia" w:hAnsiTheme="minorHAnsi" w:cstheme="minorBidi"/>
                <w:noProof/>
                <w:color w:val="auto"/>
              </w:rPr>
              <w:tab/>
            </w:r>
            <w:r w:rsidR="00E34604" w:rsidRPr="007E0EF2">
              <w:rPr>
                <w:rStyle w:val="Hyperlink"/>
                <w:noProof/>
              </w:rPr>
              <w:t>Procedures of the Area Assembly</w:t>
            </w:r>
            <w:r w:rsidR="00E34604">
              <w:rPr>
                <w:noProof/>
                <w:webHidden/>
              </w:rPr>
              <w:tab/>
            </w:r>
            <w:r w:rsidR="00E34604">
              <w:rPr>
                <w:noProof/>
                <w:webHidden/>
              </w:rPr>
              <w:fldChar w:fldCharType="begin"/>
            </w:r>
            <w:r w:rsidR="00E34604">
              <w:rPr>
                <w:noProof/>
                <w:webHidden/>
              </w:rPr>
              <w:instrText xml:space="preserve"> PAGEREF _Toc51295475 \h </w:instrText>
            </w:r>
            <w:r w:rsidR="00E34604">
              <w:rPr>
                <w:noProof/>
                <w:webHidden/>
              </w:rPr>
            </w:r>
            <w:r w:rsidR="00E34604">
              <w:rPr>
                <w:noProof/>
                <w:webHidden/>
              </w:rPr>
              <w:fldChar w:fldCharType="separate"/>
            </w:r>
            <w:r w:rsidR="00601E57">
              <w:rPr>
                <w:noProof/>
                <w:webHidden/>
              </w:rPr>
              <w:t>3</w:t>
            </w:r>
            <w:r w:rsidR="00E34604">
              <w:rPr>
                <w:noProof/>
                <w:webHidden/>
              </w:rPr>
              <w:fldChar w:fldCharType="end"/>
            </w:r>
          </w:hyperlink>
        </w:p>
        <w:p w14:paraId="46582A90" w14:textId="78BC8DBE"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76" w:history="1">
            <w:r w:rsidR="00E34604" w:rsidRPr="007E0EF2">
              <w:rPr>
                <w:rStyle w:val="Hyperlink"/>
                <w:noProof/>
              </w:rPr>
              <w:t>E.</w:t>
            </w:r>
            <w:r w:rsidR="00E34604">
              <w:rPr>
                <w:rFonts w:asciiTheme="minorHAnsi" w:eastAsiaTheme="minorEastAsia" w:hAnsiTheme="minorHAnsi" w:cstheme="minorBidi"/>
                <w:noProof/>
                <w:color w:val="auto"/>
              </w:rPr>
              <w:tab/>
            </w:r>
            <w:r w:rsidR="00E34604" w:rsidRPr="007E0EF2">
              <w:rPr>
                <w:rStyle w:val="Hyperlink"/>
                <w:noProof/>
              </w:rPr>
              <w:t>MOTIONS:</w:t>
            </w:r>
            <w:r w:rsidR="00E34604">
              <w:rPr>
                <w:noProof/>
                <w:webHidden/>
              </w:rPr>
              <w:tab/>
            </w:r>
            <w:r w:rsidR="00E34604">
              <w:rPr>
                <w:noProof/>
                <w:webHidden/>
              </w:rPr>
              <w:fldChar w:fldCharType="begin"/>
            </w:r>
            <w:r w:rsidR="00E34604">
              <w:rPr>
                <w:noProof/>
                <w:webHidden/>
              </w:rPr>
              <w:instrText xml:space="preserve"> PAGEREF _Toc51295476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3F65ABF5" w14:textId="31405E87"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77" w:history="1">
            <w:r w:rsidR="00E34604" w:rsidRPr="007E0EF2">
              <w:rPr>
                <w:rStyle w:val="Hyperlink"/>
                <w:noProof/>
              </w:rPr>
              <w:t>V.</w:t>
            </w:r>
            <w:r w:rsidR="00E34604">
              <w:rPr>
                <w:rFonts w:asciiTheme="minorHAnsi" w:eastAsiaTheme="minorEastAsia" w:hAnsiTheme="minorHAnsi" w:cstheme="minorBidi"/>
                <w:noProof/>
                <w:color w:val="auto"/>
              </w:rPr>
              <w:tab/>
            </w:r>
            <w:r w:rsidR="00E34604" w:rsidRPr="007E0EF2">
              <w:rPr>
                <w:rStyle w:val="Hyperlink"/>
                <w:noProof/>
              </w:rPr>
              <w:t>Elected Committee Members</w:t>
            </w:r>
            <w:r w:rsidR="00E34604">
              <w:rPr>
                <w:noProof/>
                <w:webHidden/>
              </w:rPr>
              <w:tab/>
            </w:r>
            <w:r w:rsidR="00E34604">
              <w:rPr>
                <w:noProof/>
                <w:webHidden/>
              </w:rPr>
              <w:fldChar w:fldCharType="begin"/>
            </w:r>
            <w:r w:rsidR="00E34604">
              <w:rPr>
                <w:noProof/>
                <w:webHidden/>
              </w:rPr>
              <w:instrText xml:space="preserve"> PAGEREF _Toc51295477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3A82A115" w14:textId="75580E9A"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78" w:history="1">
            <w:r w:rsidR="00E34604" w:rsidRPr="007E0EF2">
              <w:rPr>
                <w:rStyle w:val="Hyperlink"/>
                <w:noProof/>
              </w:rPr>
              <w:t>A.</w:t>
            </w:r>
            <w:r w:rsidR="00E34604">
              <w:rPr>
                <w:rFonts w:asciiTheme="minorHAnsi" w:eastAsiaTheme="minorEastAsia" w:hAnsiTheme="minorHAnsi" w:cstheme="minorBidi"/>
                <w:noProof/>
                <w:color w:val="auto"/>
              </w:rPr>
              <w:tab/>
            </w:r>
            <w:r w:rsidR="00E34604" w:rsidRPr="007E0EF2">
              <w:rPr>
                <w:rStyle w:val="Hyperlink"/>
                <w:noProof/>
              </w:rPr>
              <w:t>Terms</w:t>
            </w:r>
            <w:r w:rsidR="00E34604">
              <w:rPr>
                <w:noProof/>
                <w:webHidden/>
              </w:rPr>
              <w:tab/>
            </w:r>
            <w:r w:rsidR="00E34604">
              <w:rPr>
                <w:noProof/>
                <w:webHidden/>
              </w:rPr>
              <w:fldChar w:fldCharType="begin"/>
            </w:r>
            <w:r w:rsidR="00E34604">
              <w:rPr>
                <w:noProof/>
                <w:webHidden/>
              </w:rPr>
              <w:instrText xml:space="preserve"> PAGEREF _Toc51295478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406A7C9E" w14:textId="74F3EB04"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79" w:history="1">
            <w:r w:rsidR="00E34604" w:rsidRPr="007E0EF2">
              <w:rPr>
                <w:rStyle w:val="Hyperlink"/>
                <w:noProof/>
              </w:rPr>
              <w:t>B.</w:t>
            </w:r>
            <w:r w:rsidR="00E34604">
              <w:rPr>
                <w:rFonts w:asciiTheme="minorHAnsi" w:eastAsiaTheme="minorEastAsia" w:hAnsiTheme="minorHAnsi" w:cstheme="minorBidi"/>
                <w:noProof/>
                <w:color w:val="auto"/>
              </w:rPr>
              <w:tab/>
            </w:r>
            <w:r w:rsidR="00E34604" w:rsidRPr="007E0EF2">
              <w:rPr>
                <w:rStyle w:val="Hyperlink"/>
                <w:noProof/>
              </w:rPr>
              <w:t>Vacancies</w:t>
            </w:r>
            <w:r w:rsidR="00E34604">
              <w:rPr>
                <w:noProof/>
                <w:webHidden/>
              </w:rPr>
              <w:tab/>
            </w:r>
            <w:r w:rsidR="00E34604">
              <w:rPr>
                <w:noProof/>
                <w:webHidden/>
              </w:rPr>
              <w:fldChar w:fldCharType="begin"/>
            </w:r>
            <w:r w:rsidR="00E34604">
              <w:rPr>
                <w:noProof/>
                <w:webHidden/>
              </w:rPr>
              <w:instrText xml:space="preserve"> PAGEREF _Toc51295479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503B9902" w14:textId="00668DCD"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80" w:history="1">
            <w:r w:rsidR="00E34604" w:rsidRPr="007E0EF2">
              <w:rPr>
                <w:rStyle w:val="Hyperlink"/>
                <w:noProof/>
              </w:rPr>
              <w:t>C.</w:t>
            </w:r>
            <w:r w:rsidR="00E34604">
              <w:rPr>
                <w:rFonts w:asciiTheme="minorHAnsi" w:eastAsiaTheme="minorEastAsia" w:hAnsiTheme="minorHAnsi" w:cstheme="minorBidi"/>
                <w:noProof/>
                <w:color w:val="auto"/>
              </w:rPr>
              <w:tab/>
            </w:r>
            <w:r w:rsidR="00E34604" w:rsidRPr="007E0EF2">
              <w:rPr>
                <w:rStyle w:val="Hyperlink"/>
                <w:noProof/>
              </w:rPr>
              <w:t>Elected Area 73 Committee</w:t>
            </w:r>
            <w:r w:rsidR="00E34604">
              <w:rPr>
                <w:noProof/>
                <w:webHidden/>
              </w:rPr>
              <w:tab/>
            </w:r>
            <w:r w:rsidR="00E34604">
              <w:rPr>
                <w:noProof/>
                <w:webHidden/>
              </w:rPr>
              <w:fldChar w:fldCharType="begin"/>
            </w:r>
            <w:r w:rsidR="00E34604">
              <w:rPr>
                <w:noProof/>
                <w:webHidden/>
              </w:rPr>
              <w:instrText xml:space="preserve"> PAGEREF _Toc51295480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1969B2E0" w14:textId="2A7D51D0"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481" w:history="1">
            <w:r w:rsidR="00E34604" w:rsidRPr="007E0EF2">
              <w:rPr>
                <w:rStyle w:val="Hyperlink"/>
                <w:noProof/>
              </w:rPr>
              <w:t>VI.</w:t>
            </w:r>
            <w:r w:rsidR="00E34604">
              <w:rPr>
                <w:rFonts w:asciiTheme="minorHAnsi" w:eastAsiaTheme="minorEastAsia" w:hAnsiTheme="minorHAnsi" w:cstheme="minorBidi"/>
                <w:noProof/>
                <w:color w:val="auto"/>
              </w:rPr>
              <w:tab/>
            </w:r>
            <w:r w:rsidR="00E34604" w:rsidRPr="007E0EF2">
              <w:rPr>
                <w:rStyle w:val="Hyperlink"/>
                <w:noProof/>
              </w:rPr>
              <w:t>Appointed Members</w:t>
            </w:r>
            <w:r w:rsidR="00E34604">
              <w:rPr>
                <w:noProof/>
                <w:webHidden/>
              </w:rPr>
              <w:tab/>
            </w:r>
            <w:r w:rsidR="00E34604">
              <w:rPr>
                <w:noProof/>
                <w:webHidden/>
              </w:rPr>
              <w:fldChar w:fldCharType="begin"/>
            </w:r>
            <w:r w:rsidR="00E34604">
              <w:rPr>
                <w:noProof/>
                <w:webHidden/>
              </w:rPr>
              <w:instrText xml:space="preserve"> PAGEREF _Toc51295481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07000A5A" w14:textId="571D446F"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482" w:history="1">
            <w:r w:rsidR="00E34604" w:rsidRPr="007E0EF2">
              <w:rPr>
                <w:rStyle w:val="Hyperlink"/>
                <w:noProof/>
              </w:rPr>
              <w:t>VII.</w:t>
            </w:r>
            <w:r w:rsidR="00E34604">
              <w:rPr>
                <w:rFonts w:asciiTheme="minorHAnsi" w:eastAsiaTheme="minorEastAsia" w:hAnsiTheme="minorHAnsi" w:cstheme="minorBidi"/>
                <w:noProof/>
                <w:color w:val="auto"/>
              </w:rPr>
              <w:tab/>
            </w:r>
            <w:r w:rsidR="00E34604" w:rsidRPr="007E0EF2">
              <w:rPr>
                <w:rStyle w:val="Hyperlink"/>
                <w:noProof/>
              </w:rPr>
              <w:t>Elections</w:t>
            </w:r>
            <w:r w:rsidR="00E34604">
              <w:rPr>
                <w:noProof/>
                <w:webHidden/>
              </w:rPr>
              <w:tab/>
            </w:r>
            <w:r w:rsidR="00E34604">
              <w:rPr>
                <w:noProof/>
                <w:webHidden/>
              </w:rPr>
              <w:fldChar w:fldCharType="begin"/>
            </w:r>
            <w:r w:rsidR="00E34604">
              <w:rPr>
                <w:noProof/>
                <w:webHidden/>
              </w:rPr>
              <w:instrText xml:space="preserve"> PAGEREF _Toc51295482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2799E368" w14:textId="1022A353"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83" w:history="1">
            <w:r w:rsidR="00E34604" w:rsidRPr="007E0EF2">
              <w:rPr>
                <w:rStyle w:val="Hyperlink"/>
                <w:noProof/>
              </w:rPr>
              <w:t>A.</w:t>
            </w:r>
            <w:r w:rsidR="00E34604">
              <w:rPr>
                <w:rFonts w:asciiTheme="minorHAnsi" w:eastAsiaTheme="minorEastAsia" w:hAnsiTheme="minorHAnsi" w:cstheme="minorBidi"/>
                <w:noProof/>
                <w:color w:val="auto"/>
              </w:rPr>
              <w:tab/>
            </w:r>
            <w:r w:rsidR="00E34604" w:rsidRPr="007E0EF2">
              <w:rPr>
                <w:rStyle w:val="Hyperlink"/>
                <w:noProof/>
              </w:rPr>
              <w:t>Elections</w:t>
            </w:r>
            <w:r w:rsidR="00E34604">
              <w:rPr>
                <w:noProof/>
                <w:webHidden/>
              </w:rPr>
              <w:tab/>
            </w:r>
            <w:r w:rsidR="00E34604">
              <w:rPr>
                <w:noProof/>
                <w:webHidden/>
              </w:rPr>
              <w:fldChar w:fldCharType="begin"/>
            </w:r>
            <w:r w:rsidR="00E34604">
              <w:rPr>
                <w:noProof/>
                <w:webHidden/>
              </w:rPr>
              <w:instrText xml:space="preserve"> PAGEREF _Toc51295483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55B5D5E9" w14:textId="59A6C697"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84" w:history="1">
            <w:r w:rsidR="00E34604" w:rsidRPr="007E0EF2">
              <w:rPr>
                <w:rStyle w:val="Hyperlink"/>
                <w:noProof/>
              </w:rPr>
              <w:t>B.</w:t>
            </w:r>
            <w:r w:rsidR="00E34604">
              <w:rPr>
                <w:rFonts w:asciiTheme="minorHAnsi" w:eastAsiaTheme="minorEastAsia" w:hAnsiTheme="minorHAnsi" w:cstheme="minorBidi"/>
                <w:noProof/>
                <w:color w:val="auto"/>
              </w:rPr>
              <w:tab/>
            </w:r>
            <w:r w:rsidR="00E34604" w:rsidRPr="007E0EF2">
              <w:rPr>
                <w:rStyle w:val="Hyperlink"/>
                <w:noProof/>
              </w:rPr>
              <w:t>Eligibility</w:t>
            </w:r>
            <w:r w:rsidR="00E34604">
              <w:rPr>
                <w:noProof/>
                <w:webHidden/>
              </w:rPr>
              <w:tab/>
            </w:r>
            <w:r w:rsidR="00E34604">
              <w:rPr>
                <w:noProof/>
                <w:webHidden/>
              </w:rPr>
              <w:fldChar w:fldCharType="begin"/>
            </w:r>
            <w:r w:rsidR="00E34604">
              <w:rPr>
                <w:noProof/>
                <w:webHidden/>
              </w:rPr>
              <w:instrText xml:space="preserve"> PAGEREF _Toc51295484 \h </w:instrText>
            </w:r>
            <w:r w:rsidR="00E34604">
              <w:rPr>
                <w:noProof/>
                <w:webHidden/>
              </w:rPr>
            </w:r>
            <w:r w:rsidR="00E34604">
              <w:rPr>
                <w:noProof/>
                <w:webHidden/>
              </w:rPr>
              <w:fldChar w:fldCharType="separate"/>
            </w:r>
            <w:r w:rsidR="00601E57">
              <w:rPr>
                <w:noProof/>
                <w:webHidden/>
              </w:rPr>
              <w:t>4</w:t>
            </w:r>
            <w:r w:rsidR="00E34604">
              <w:rPr>
                <w:noProof/>
                <w:webHidden/>
              </w:rPr>
              <w:fldChar w:fldCharType="end"/>
            </w:r>
          </w:hyperlink>
        </w:p>
        <w:p w14:paraId="3BDC3046" w14:textId="5EEB8338"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85" w:history="1">
            <w:r w:rsidR="00E34604" w:rsidRPr="007E0EF2">
              <w:rPr>
                <w:rStyle w:val="Hyperlink"/>
                <w:noProof/>
              </w:rPr>
              <w:t>C.</w:t>
            </w:r>
            <w:r w:rsidR="00E34604">
              <w:rPr>
                <w:rFonts w:asciiTheme="minorHAnsi" w:eastAsiaTheme="minorEastAsia" w:hAnsiTheme="minorHAnsi" w:cstheme="minorBidi"/>
                <w:noProof/>
                <w:color w:val="auto"/>
              </w:rPr>
              <w:tab/>
            </w:r>
            <w:r w:rsidR="00E34604" w:rsidRPr="007E0EF2">
              <w:rPr>
                <w:rStyle w:val="Hyperlink"/>
                <w:noProof/>
              </w:rPr>
              <w:t>Qualifications</w:t>
            </w:r>
            <w:r w:rsidR="00E34604">
              <w:rPr>
                <w:noProof/>
                <w:webHidden/>
              </w:rPr>
              <w:tab/>
            </w:r>
            <w:r w:rsidR="00E34604">
              <w:rPr>
                <w:noProof/>
                <w:webHidden/>
              </w:rPr>
              <w:fldChar w:fldCharType="begin"/>
            </w:r>
            <w:r w:rsidR="00E34604">
              <w:rPr>
                <w:noProof/>
                <w:webHidden/>
              </w:rPr>
              <w:instrText xml:space="preserve"> PAGEREF _Toc51295485 \h </w:instrText>
            </w:r>
            <w:r w:rsidR="00E34604">
              <w:rPr>
                <w:noProof/>
                <w:webHidden/>
              </w:rPr>
            </w:r>
            <w:r w:rsidR="00E34604">
              <w:rPr>
                <w:noProof/>
                <w:webHidden/>
              </w:rPr>
              <w:fldChar w:fldCharType="separate"/>
            </w:r>
            <w:r w:rsidR="00601E57">
              <w:rPr>
                <w:noProof/>
                <w:webHidden/>
              </w:rPr>
              <w:t>5</w:t>
            </w:r>
            <w:r w:rsidR="00E34604">
              <w:rPr>
                <w:noProof/>
                <w:webHidden/>
              </w:rPr>
              <w:fldChar w:fldCharType="end"/>
            </w:r>
          </w:hyperlink>
        </w:p>
        <w:p w14:paraId="0934C519" w14:textId="15BA9878"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86" w:history="1">
            <w:r w:rsidR="00E34604" w:rsidRPr="007E0EF2">
              <w:rPr>
                <w:rStyle w:val="Hyperlink"/>
                <w:noProof/>
              </w:rPr>
              <w:t>D.</w:t>
            </w:r>
            <w:r w:rsidR="00E34604">
              <w:rPr>
                <w:rFonts w:asciiTheme="minorHAnsi" w:eastAsiaTheme="minorEastAsia" w:hAnsiTheme="minorHAnsi" w:cstheme="minorBidi"/>
                <w:noProof/>
                <w:color w:val="auto"/>
              </w:rPr>
              <w:tab/>
            </w:r>
            <w:r w:rsidR="00E34604" w:rsidRPr="007E0EF2">
              <w:rPr>
                <w:rStyle w:val="Hyperlink"/>
                <w:noProof/>
              </w:rPr>
              <w:t>Standing for Office</w:t>
            </w:r>
            <w:r w:rsidR="00E34604">
              <w:rPr>
                <w:noProof/>
                <w:webHidden/>
              </w:rPr>
              <w:tab/>
            </w:r>
            <w:r w:rsidR="00E34604">
              <w:rPr>
                <w:noProof/>
                <w:webHidden/>
              </w:rPr>
              <w:fldChar w:fldCharType="begin"/>
            </w:r>
            <w:r w:rsidR="00E34604">
              <w:rPr>
                <w:noProof/>
                <w:webHidden/>
              </w:rPr>
              <w:instrText xml:space="preserve"> PAGEREF _Toc51295486 \h </w:instrText>
            </w:r>
            <w:r w:rsidR="00E34604">
              <w:rPr>
                <w:noProof/>
                <w:webHidden/>
              </w:rPr>
            </w:r>
            <w:r w:rsidR="00E34604">
              <w:rPr>
                <w:noProof/>
                <w:webHidden/>
              </w:rPr>
              <w:fldChar w:fldCharType="separate"/>
            </w:r>
            <w:r w:rsidR="00601E57">
              <w:rPr>
                <w:noProof/>
                <w:webHidden/>
              </w:rPr>
              <w:t>5</w:t>
            </w:r>
            <w:r w:rsidR="00E34604">
              <w:rPr>
                <w:noProof/>
                <w:webHidden/>
              </w:rPr>
              <w:fldChar w:fldCharType="end"/>
            </w:r>
          </w:hyperlink>
        </w:p>
        <w:p w14:paraId="487A177D" w14:textId="4FDDF865"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87" w:history="1">
            <w:r w:rsidR="00E34604" w:rsidRPr="007E0EF2">
              <w:rPr>
                <w:rStyle w:val="Hyperlink"/>
                <w:noProof/>
              </w:rPr>
              <w:t>E.</w:t>
            </w:r>
            <w:r w:rsidR="00E34604">
              <w:rPr>
                <w:rFonts w:asciiTheme="minorHAnsi" w:eastAsiaTheme="minorEastAsia" w:hAnsiTheme="minorHAnsi" w:cstheme="minorBidi"/>
                <w:noProof/>
                <w:color w:val="auto"/>
              </w:rPr>
              <w:tab/>
            </w:r>
            <w:r w:rsidR="00E34604" w:rsidRPr="007E0EF2">
              <w:rPr>
                <w:rStyle w:val="Hyperlink"/>
                <w:noProof/>
              </w:rPr>
              <w:t>Voting</w:t>
            </w:r>
            <w:r w:rsidR="00E34604">
              <w:rPr>
                <w:noProof/>
                <w:webHidden/>
              </w:rPr>
              <w:tab/>
            </w:r>
            <w:r w:rsidR="00E34604">
              <w:rPr>
                <w:noProof/>
                <w:webHidden/>
              </w:rPr>
              <w:fldChar w:fldCharType="begin"/>
            </w:r>
            <w:r w:rsidR="00E34604">
              <w:rPr>
                <w:noProof/>
                <w:webHidden/>
              </w:rPr>
              <w:instrText xml:space="preserve"> PAGEREF _Toc51295487 \h </w:instrText>
            </w:r>
            <w:r w:rsidR="00E34604">
              <w:rPr>
                <w:noProof/>
                <w:webHidden/>
              </w:rPr>
            </w:r>
            <w:r w:rsidR="00E34604">
              <w:rPr>
                <w:noProof/>
                <w:webHidden/>
              </w:rPr>
              <w:fldChar w:fldCharType="separate"/>
            </w:r>
            <w:r w:rsidR="00601E57">
              <w:rPr>
                <w:noProof/>
                <w:webHidden/>
              </w:rPr>
              <w:t>5</w:t>
            </w:r>
            <w:r w:rsidR="00E34604">
              <w:rPr>
                <w:noProof/>
                <w:webHidden/>
              </w:rPr>
              <w:fldChar w:fldCharType="end"/>
            </w:r>
          </w:hyperlink>
        </w:p>
        <w:p w14:paraId="0EE3F439" w14:textId="6657448E"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488" w:history="1">
            <w:r w:rsidR="00E34604" w:rsidRPr="007E0EF2">
              <w:rPr>
                <w:rStyle w:val="Hyperlink"/>
                <w:noProof/>
              </w:rPr>
              <w:t>VIII.</w:t>
            </w:r>
            <w:r w:rsidR="00E34604">
              <w:rPr>
                <w:rFonts w:asciiTheme="minorHAnsi" w:eastAsiaTheme="minorEastAsia" w:hAnsiTheme="minorHAnsi" w:cstheme="minorBidi"/>
                <w:noProof/>
                <w:color w:val="auto"/>
              </w:rPr>
              <w:tab/>
            </w:r>
            <w:r w:rsidR="00E34604" w:rsidRPr="007E0EF2">
              <w:rPr>
                <w:rStyle w:val="Hyperlink"/>
                <w:noProof/>
              </w:rPr>
              <w:t>Area Committee Composition and Duties</w:t>
            </w:r>
            <w:r w:rsidR="00E34604">
              <w:rPr>
                <w:noProof/>
                <w:webHidden/>
              </w:rPr>
              <w:tab/>
            </w:r>
            <w:r w:rsidR="00E34604">
              <w:rPr>
                <w:noProof/>
                <w:webHidden/>
              </w:rPr>
              <w:fldChar w:fldCharType="begin"/>
            </w:r>
            <w:r w:rsidR="00E34604">
              <w:rPr>
                <w:noProof/>
                <w:webHidden/>
              </w:rPr>
              <w:instrText xml:space="preserve"> PAGEREF _Toc51295488 \h </w:instrText>
            </w:r>
            <w:r w:rsidR="00E34604">
              <w:rPr>
                <w:noProof/>
                <w:webHidden/>
              </w:rPr>
            </w:r>
            <w:r w:rsidR="00E34604">
              <w:rPr>
                <w:noProof/>
                <w:webHidden/>
              </w:rPr>
              <w:fldChar w:fldCharType="separate"/>
            </w:r>
            <w:r w:rsidR="00601E57">
              <w:rPr>
                <w:noProof/>
                <w:webHidden/>
              </w:rPr>
              <w:t>6</w:t>
            </w:r>
            <w:r w:rsidR="00E34604">
              <w:rPr>
                <w:noProof/>
                <w:webHidden/>
              </w:rPr>
              <w:fldChar w:fldCharType="end"/>
            </w:r>
          </w:hyperlink>
        </w:p>
        <w:p w14:paraId="5A1CF211" w14:textId="4F32FFF3"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89" w:history="1">
            <w:r w:rsidR="00E34604" w:rsidRPr="007E0EF2">
              <w:rPr>
                <w:rStyle w:val="Hyperlink"/>
                <w:noProof/>
              </w:rPr>
              <w:t>A.</w:t>
            </w:r>
            <w:r w:rsidR="00E34604">
              <w:rPr>
                <w:rFonts w:asciiTheme="minorHAnsi" w:eastAsiaTheme="minorEastAsia" w:hAnsiTheme="minorHAnsi" w:cstheme="minorBidi"/>
                <w:noProof/>
                <w:color w:val="auto"/>
              </w:rPr>
              <w:tab/>
            </w:r>
            <w:r w:rsidR="00E34604" w:rsidRPr="007E0EF2">
              <w:rPr>
                <w:rStyle w:val="Hyperlink"/>
                <w:noProof/>
              </w:rPr>
              <w:t>General Duties</w:t>
            </w:r>
            <w:r w:rsidR="00E34604">
              <w:rPr>
                <w:noProof/>
                <w:webHidden/>
              </w:rPr>
              <w:tab/>
            </w:r>
            <w:r w:rsidR="00E34604">
              <w:rPr>
                <w:noProof/>
                <w:webHidden/>
              </w:rPr>
              <w:fldChar w:fldCharType="begin"/>
            </w:r>
            <w:r w:rsidR="00E34604">
              <w:rPr>
                <w:noProof/>
                <w:webHidden/>
              </w:rPr>
              <w:instrText xml:space="preserve"> PAGEREF _Toc51295489 \h </w:instrText>
            </w:r>
            <w:r w:rsidR="00E34604">
              <w:rPr>
                <w:noProof/>
                <w:webHidden/>
              </w:rPr>
            </w:r>
            <w:r w:rsidR="00E34604">
              <w:rPr>
                <w:noProof/>
                <w:webHidden/>
              </w:rPr>
              <w:fldChar w:fldCharType="separate"/>
            </w:r>
            <w:r w:rsidR="00601E57">
              <w:rPr>
                <w:noProof/>
                <w:webHidden/>
              </w:rPr>
              <w:t>6</w:t>
            </w:r>
            <w:r w:rsidR="00E34604">
              <w:rPr>
                <w:noProof/>
                <w:webHidden/>
              </w:rPr>
              <w:fldChar w:fldCharType="end"/>
            </w:r>
          </w:hyperlink>
        </w:p>
        <w:p w14:paraId="237F5B55" w14:textId="12CF81F7"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0" w:history="1">
            <w:r w:rsidR="00E34604" w:rsidRPr="007E0EF2">
              <w:rPr>
                <w:rStyle w:val="Hyperlink"/>
                <w:noProof/>
              </w:rPr>
              <w:t>B.</w:t>
            </w:r>
            <w:r w:rsidR="00E34604">
              <w:rPr>
                <w:rFonts w:asciiTheme="minorHAnsi" w:eastAsiaTheme="minorEastAsia" w:hAnsiTheme="minorHAnsi" w:cstheme="minorBidi"/>
                <w:noProof/>
                <w:color w:val="auto"/>
              </w:rPr>
              <w:tab/>
            </w:r>
            <w:r w:rsidR="00E34604" w:rsidRPr="007E0EF2">
              <w:rPr>
                <w:rStyle w:val="Hyperlink"/>
                <w:noProof/>
              </w:rPr>
              <w:t>Area Chair</w:t>
            </w:r>
            <w:r w:rsidR="00E34604">
              <w:rPr>
                <w:noProof/>
                <w:webHidden/>
              </w:rPr>
              <w:tab/>
            </w:r>
            <w:r w:rsidR="00E34604">
              <w:rPr>
                <w:noProof/>
                <w:webHidden/>
              </w:rPr>
              <w:fldChar w:fldCharType="begin"/>
            </w:r>
            <w:r w:rsidR="00E34604">
              <w:rPr>
                <w:noProof/>
                <w:webHidden/>
              </w:rPr>
              <w:instrText xml:space="preserve"> PAGEREF _Toc51295490 \h </w:instrText>
            </w:r>
            <w:r w:rsidR="00E34604">
              <w:rPr>
                <w:noProof/>
                <w:webHidden/>
              </w:rPr>
            </w:r>
            <w:r w:rsidR="00E34604">
              <w:rPr>
                <w:noProof/>
                <w:webHidden/>
              </w:rPr>
              <w:fldChar w:fldCharType="separate"/>
            </w:r>
            <w:r w:rsidR="00601E57">
              <w:rPr>
                <w:noProof/>
                <w:webHidden/>
              </w:rPr>
              <w:t>6</w:t>
            </w:r>
            <w:r w:rsidR="00E34604">
              <w:rPr>
                <w:noProof/>
                <w:webHidden/>
              </w:rPr>
              <w:fldChar w:fldCharType="end"/>
            </w:r>
          </w:hyperlink>
        </w:p>
        <w:p w14:paraId="67DF8798" w14:textId="656E07F9"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1" w:history="1">
            <w:r w:rsidR="00E34604" w:rsidRPr="007E0EF2">
              <w:rPr>
                <w:rStyle w:val="Hyperlink"/>
                <w:noProof/>
              </w:rPr>
              <w:t>C.</w:t>
            </w:r>
            <w:r w:rsidR="00E34604">
              <w:rPr>
                <w:rFonts w:asciiTheme="minorHAnsi" w:eastAsiaTheme="minorEastAsia" w:hAnsiTheme="minorHAnsi" w:cstheme="minorBidi"/>
                <w:noProof/>
                <w:color w:val="auto"/>
              </w:rPr>
              <w:tab/>
            </w:r>
            <w:r w:rsidR="00E34604" w:rsidRPr="007E0EF2">
              <w:rPr>
                <w:rStyle w:val="Hyperlink"/>
                <w:noProof/>
              </w:rPr>
              <w:t>Alternate Area Chair</w:t>
            </w:r>
            <w:r w:rsidR="00E34604">
              <w:rPr>
                <w:noProof/>
                <w:webHidden/>
              </w:rPr>
              <w:tab/>
            </w:r>
            <w:r w:rsidR="00E34604">
              <w:rPr>
                <w:noProof/>
                <w:webHidden/>
              </w:rPr>
              <w:fldChar w:fldCharType="begin"/>
            </w:r>
            <w:r w:rsidR="00E34604">
              <w:rPr>
                <w:noProof/>
                <w:webHidden/>
              </w:rPr>
              <w:instrText xml:space="preserve"> PAGEREF _Toc51295491 \h </w:instrText>
            </w:r>
            <w:r w:rsidR="00E34604">
              <w:rPr>
                <w:noProof/>
                <w:webHidden/>
              </w:rPr>
            </w:r>
            <w:r w:rsidR="00E34604">
              <w:rPr>
                <w:noProof/>
                <w:webHidden/>
              </w:rPr>
              <w:fldChar w:fldCharType="separate"/>
            </w:r>
            <w:r w:rsidR="00601E57">
              <w:rPr>
                <w:noProof/>
                <w:webHidden/>
              </w:rPr>
              <w:t>7</w:t>
            </w:r>
            <w:r w:rsidR="00E34604">
              <w:rPr>
                <w:noProof/>
                <w:webHidden/>
              </w:rPr>
              <w:fldChar w:fldCharType="end"/>
            </w:r>
          </w:hyperlink>
        </w:p>
        <w:p w14:paraId="0561C982" w14:textId="16C7D2EF"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2" w:history="1">
            <w:r w:rsidR="00E34604" w:rsidRPr="007E0EF2">
              <w:rPr>
                <w:rStyle w:val="Hyperlink"/>
                <w:noProof/>
              </w:rPr>
              <w:t>D.</w:t>
            </w:r>
            <w:r w:rsidR="00E34604">
              <w:rPr>
                <w:rFonts w:asciiTheme="minorHAnsi" w:eastAsiaTheme="minorEastAsia" w:hAnsiTheme="minorHAnsi" w:cstheme="minorBidi"/>
                <w:noProof/>
                <w:color w:val="auto"/>
              </w:rPr>
              <w:tab/>
            </w:r>
            <w:r w:rsidR="00E34604" w:rsidRPr="007E0EF2">
              <w:rPr>
                <w:rStyle w:val="Hyperlink"/>
                <w:noProof/>
              </w:rPr>
              <w:t>Area Treasurer</w:t>
            </w:r>
            <w:r w:rsidR="00E34604">
              <w:rPr>
                <w:noProof/>
                <w:webHidden/>
              </w:rPr>
              <w:tab/>
            </w:r>
            <w:r w:rsidR="00E34604">
              <w:rPr>
                <w:noProof/>
                <w:webHidden/>
              </w:rPr>
              <w:fldChar w:fldCharType="begin"/>
            </w:r>
            <w:r w:rsidR="00E34604">
              <w:rPr>
                <w:noProof/>
                <w:webHidden/>
              </w:rPr>
              <w:instrText xml:space="preserve"> PAGEREF _Toc51295492 \h </w:instrText>
            </w:r>
            <w:r w:rsidR="00E34604">
              <w:rPr>
                <w:noProof/>
                <w:webHidden/>
              </w:rPr>
            </w:r>
            <w:r w:rsidR="00E34604">
              <w:rPr>
                <w:noProof/>
                <w:webHidden/>
              </w:rPr>
              <w:fldChar w:fldCharType="separate"/>
            </w:r>
            <w:r w:rsidR="00601E57">
              <w:rPr>
                <w:noProof/>
                <w:webHidden/>
              </w:rPr>
              <w:t>7</w:t>
            </w:r>
            <w:r w:rsidR="00E34604">
              <w:rPr>
                <w:noProof/>
                <w:webHidden/>
              </w:rPr>
              <w:fldChar w:fldCharType="end"/>
            </w:r>
          </w:hyperlink>
        </w:p>
        <w:p w14:paraId="137C3A4D" w14:textId="0DCCCA2C"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3" w:history="1">
            <w:r w:rsidR="00E34604" w:rsidRPr="007E0EF2">
              <w:rPr>
                <w:rStyle w:val="Hyperlink"/>
                <w:noProof/>
              </w:rPr>
              <w:t>E.</w:t>
            </w:r>
            <w:r w:rsidR="00E34604">
              <w:rPr>
                <w:rFonts w:asciiTheme="minorHAnsi" w:eastAsiaTheme="minorEastAsia" w:hAnsiTheme="minorHAnsi" w:cstheme="minorBidi"/>
                <w:noProof/>
                <w:color w:val="auto"/>
              </w:rPr>
              <w:tab/>
            </w:r>
            <w:r w:rsidR="00E34604" w:rsidRPr="007E0EF2">
              <w:rPr>
                <w:rStyle w:val="Hyperlink"/>
                <w:noProof/>
              </w:rPr>
              <w:t>Area Recording Secretary</w:t>
            </w:r>
            <w:r w:rsidR="00E34604">
              <w:rPr>
                <w:noProof/>
                <w:webHidden/>
              </w:rPr>
              <w:tab/>
            </w:r>
            <w:r w:rsidR="00E34604">
              <w:rPr>
                <w:noProof/>
                <w:webHidden/>
              </w:rPr>
              <w:fldChar w:fldCharType="begin"/>
            </w:r>
            <w:r w:rsidR="00E34604">
              <w:rPr>
                <w:noProof/>
                <w:webHidden/>
              </w:rPr>
              <w:instrText xml:space="preserve"> PAGEREF _Toc51295493 \h </w:instrText>
            </w:r>
            <w:r w:rsidR="00E34604">
              <w:rPr>
                <w:noProof/>
                <w:webHidden/>
              </w:rPr>
            </w:r>
            <w:r w:rsidR="00E34604">
              <w:rPr>
                <w:noProof/>
                <w:webHidden/>
              </w:rPr>
              <w:fldChar w:fldCharType="separate"/>
            </w:r>
            <w:r w:rsidR="00601E57">
              <w:rPr>
                <w:noProof/>
                <w:webHidden/>
              </w:rPr>
              <w:t>8</w:t>
            </w:r>
            <w:r w:rsidR="00E34604">
              <w:rPr>
                <w:noProof/>
                <w:webHidden/>
              </w:rPr>
              <w:fldChar w:fldCharType="end"/>
            </w:r>
          </w:hyperlink>
        </w:p>
        <w:p w14:paraId="1FD546AF" w14:textId="5230409D"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494" w:history="1">
            <w:r w:rsidR="00E34604" w:rsidRPr="007E0EF2">
              <w:rPr>
                <w:rStyle w:val="Hyperlink"/>
                <w:noProof/>
              </w:rPr>
              <w:t>IX.</w:t>
            </w:r>
            <w:r w:rsidR="00E34604">
              <w:rPr>
                <w:rFonts w:asciiTheme="minorHAnsi" w:eastAsiaTheme="minorEastAsia" w:hAnsiTheme="minorHAnsi" w:cstheme="minorBidi"/>
                <w:noProof/>
                <w:color w:val="auto"/>
              </w:rPr>
              <w:tab/>
            </w:r>
            <w:r w:rsidR="00E34604" w:rsidRPr="007E0EF2">
              <w:rPr>
                <w:rStyle w:val="Hyperlink"/>
                <w:noProof/>
              </w:rPr>
              <w:t>Elected Committee Member Duties</w:t>
            </w:r>
            <w:r w:rsidR="00E34604">
              <w:rPr>
                <w:noProof/>
                <w:webHidden/>
              </w:rPr>
              <w:tab/>
            </w:r>
            <w:r w:rsidR="00E34604">
              <w:rPr>
                <w:noProof/>
                <w:webHidden/>
              </w:rPr>
              <w:fldChar w:fldCharType="begin"/>
            </w:r>
            <w:r w:rsidR="00E34604">
              <w:rPr>
                <w:noProof/>
                <w:webHidden/>
              </w:rPr>
              <w:instrText xml:space="preserve"> PAGEREF _Toc51295494 \h </w:instrText>
            </w:r>
            <w:r w:rsidR="00E34604">
              <w:rPr>
                <w:noProof/>
                <w:webHidden/>
              </w:rPr>
            </w:r>
            <w:r w:rsidR="00E34604">
              <w:rPr>
                <w:noProof/>
                <w:webHidden/>
              </w:rPr>
              <w:fldChar w:fldCharType="separate"/>
            </w:r>
            <w:r w:rsidR="00601E57">
              <w:rPr>
                <w:noProof/>
                <w:webHidden/>
              </w:rPr>
              <w:t>9</w:t>
            </w:r>
            <w:r w:rsidR="00E34604">
              <w:rPr>
                <w:noProof/>
                <w:webHidden/>
              </w:rPr>
              <w:fldChar w:fldCharType="end"/>
            </w:r>
          </w:hyperlink>
        </w:p>
        <w:p w14:paraId="54056F94" w14:textId="1B67DC2C"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5" w:history="1">
            <w:r w:rsidR="00E34604" w:rsidRPr="007E0EF2">
              <w:rPr>
                <w:rStyle w:val="Hyperlink"/>
                <w:noProof/>
              </w:rPr>
              <w:t>A.</w:t>
            </w:r>
            <w:r w:rsidR="00E34604">
              <w:rPr>
                <w:rFonts w:asciiTheme="minorHAnsi" w:eastAsiaTheme="minorEastAsia" w:hAnsiTheme="minorHAnsi" w:cstheme="minorBidi"/>
                <w:noProof/>
                <w:color w:val="auto"/>
              </w:rPr>
              <w:tab/>
            </w:r>
            <w:r w:rsidR="00E34604" w:rsidRPr="007E0EF2">
              <w:rPr>
                <w:rStyle w:val="Hyperlink"/>
                <w:noProof/>
              </w:rPr>
              <w:t>Area Delegate</w:t>
            </w:r>
            <w:r w:rsidR="00E34604">
              <w:rPr>
                <w:noProof/>
                <w:webHidden/>
              </w:rPr>
              <w:tab/>
            </w:r>
            <w:r w:rsidR="00E34604">
              <w:rPr>
                <w:noProof/>
                <w:webHidden/>
              </w:rPr>
              <w:fldChar w:fldCharType="begin"/>
            </w:r>
            <w:r w:rsidR="00E34604">
              <w:rPr>
                <w:noProof/>
                <w:webHidden/>
              </w:rPr>
              <w:instrText xml:space="preserve"> PAGEREF _Toc51295495 \h </w:instrText>
            </w:r>
            <w:r w:rsidR="00E34604">
              <w:rPr>
                <w:noProof/>
                <w:webHidden/>
              </w:rPr>
            </w:r>
            <w:r w:rsidR="00E34604">
              <w:rPr>
                <w:noProof/>
                <w:webHidden/>
              </w:rPr>
              <w:fldChar w:fldCharType="separate"/>
            </w:r>
            <w:r w:rsidR="00601E57">
              <w:rPr>
                <w:noProof/>
                <w:webHidden/>
              </w:rPr>
              <w:t>9</w:t>
            </w:r>
            <w:r w:rsidR="00E34604">
              <w:rPr>
                <w:noProof/>
                <w:webHidden/>
              </w:rPr>
              <w:fldChar w:fldCharType="end"/>
            </w:r>
          </w:hyperlink>
        </w:p>
        <w:p w14:paraId="6F966FF5" w14:textId="3AF2FEBF"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6" w:history="1">
            <w:r w:rsidR="00E34604" w:rsidRPr="007E0EF2">
              <w:rPr>
                <w:rStyle w:val="Hyperlink"/>
                <w:noProof/>
              </w:rPr>
              <w:t>B.</w:t>
            </w:r>
            <w:r w:rsidR="00E34604">
              <w:rPr>
                <w:rFonts w:asciiTheme="minorHAnsi" w:eastAsiaTheme="minorEastAsia" w:hAnsiTheme="minorHAnsi" w:cstheme="minorBidi"/>
                <w:noProof/>
                <w:color w:val="auto"/>
              </w:rPr>
              <w:tab/>
            </w:r>
            <w:r w:rsidR="00E34604" w:rsidRPr="007E0EF2">
              <w:rPr>
                <w:rStyle w:val="Hyperlink"/>
                <w:noProof/>
              </w:rPr>
              <w:t>Alternate Area Delegate</w:t>
            </w:r>
            <w:r w:rsidR="00E34604">
              <w:rPr>
                <w:noProof/>
                <w:webHidden/>
              </w:rPr>
              <w:tab/>
            </w:r>
            <w:r w:rsidR="00E34604">
              <w:rPr>
                <w:noProof/>
                <w:webHidden/>
              </w:rPr>
              <w:fldChar w:fldCharType="begin"/>
            </w:r>
            <w:r w:rsidR="00E34604">
              <w:rPr>
                <w:noProof/>
                <w:webHidden/>
              </w:rPr>
              <w:instrText xml:space="preserve"> PAGEREF _Toc51295496 \h </w:instrText>
            </w:r>
            <w:r w:rsidR="00E34604">
              <w:rPr>
                <w:noProof/>
                <w:webHidden/>
              </w:rPr>
            </w:r>
            <w:r w:rsidR="00E34604">
              <w:rPr>
                <w:noProof/>
                <w:webHidden/>
              </w:rPr>
              <w:fldChar w:fldCharType="separate"/>
            </w:r>
            <w:r w:rsidR="00601E57">
              <w:rPr>
                <w:noProof/>
                <w:webHidden/>
              </w:rPr>
              <w:t>9</w:t>
            </w:r>
            <w:r w:rsidR="00E34604">
              <w:rPr>
                <w:noProof/>
                <w:webHidden/>
              </w:rPr>
              <w:fldChar w:fldCharType="end"/>
            </w:r>
          </w:hyperlink>
        </w:p>
        <w:p w14:paraId="7951F91F" w14:textId="50F8E655"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7" w:history="1">
            <w:r w:rsidR="00E34604" w:rsidRPr="007E0EF2">
              <w:rPr>
                <w:rStyle w:val="Hyperlink"/>
                <w:noProof/>
              </w:rPr>
              <w:t>X.</w:t>
            </w:r>
            <w:r w:rsidR="00E34604">
              <w:rPr>
                <w:rFonts w:asciiTheme="minorHAnsi" w:eastAsiaTheme="minorEastAsia" w:hAnsiTheme="minorHAnsi" w:cstheme="minorBidi"/>
                <w:noProof/>
                <w:color w:val="auto"/>
              </w:rPr>
              <w:tab/>
            </w:r>
            <w:r w:rsidR="00E34604" w:rsidRPr="007E0EF2">
              <w:rPr>
                <w:rStyle w:val="Hyperlink"/>
                <w:noProof/>
              </w:rPr>
              <w:t>Area Service Committees Composition and Duties</w:t>
            </w:r>
            <w:r w:rsidR="00E34604">
              <w:rPr>
                <w:noProof/>
                <w:webHidden/>
              </w:rPr>
              <w:tab/>
            </w:r>
            <w:r w:rsidR="00E34604">
              <w:rPr>
                <w:noProof/>
                <w:webHidden/>
              </w:rPr>
              <w:fldChar w:fldCharType="begin"/>
            </w:r>
            <w:r w:rsidR="00E34604">
              <w:rPr>
                <w:noProof/>
                <w:webHidden/>
              </w:rPr>
              <w:instrText xml:space="preserve"> PAGEREF _Toc51295497 \h </w:instrText>
            </w:r>
            <w:r w:rsidR="00E34604">
              <w:rPr>
                <w:noProof/>
                <w:webHidden/>
              </w:rPr>
            </w:r>
            <w:r w:rsidR="00E34604">
              <w:rPr>
                <w:noProof/>
                <w:webHidden/>
              </w:rPr>
              <w:fldChar w:fldCharType="separate"/>
            </w:r>
            <w:r w:rsidR="00601E57">
              <w:rPr>
                <w:noProof/>
                <w:webHidden/>
              </w:rPr>
              <w:t>10</w:t>
            </w:r>
            <w:r w:rsidR="00E34604">
              <w:rPr>
                <w:noProof/>
                <w:webHidden/>
              </w:rPr>
              <w:fldChar w:fldCharType="end"/>
            </w:r>
          </w:hyperlink>
        </w:p>
        <w:p w14:paraId="58CF027C" w14:textId="0354D310"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8" w:history="1">
            <w:r w:rsidR="00E34604" w:rsidRPr="007E0EF2">
              <w:rPr>
                <w:rStyle w:val="Hyperlink"/>
                <w:noProof/>
              </w:rPr>
              <w:t>A.</w:t>
            </w:r>
            <w:r w:rsidR="00E34604">
              <w:rPr>
                <w:rFonts w:asciiTheme="minorHAnsi" w:eastAsiaTheme="minorEastAsia" w:hAnsiTheme="minorHAnsi" w:cstheme="minorBidi"/>
                <w:noProof/>
                <w:color w:val="auto"/>
              </w:rPr>
              <w:tab/>
            </w:r>
            <w:r w:rsidR="00E34604" w:rsidRPr="007E0EF2">
              <w:rPr>
                <w:rStyle w:val="Hyperlink"/>
                <w:noProof/>
              </w:rPr>
              <w:t>General Duties</w:t>
            </w:r>
            <w:r w:rsidR="00E34604">
              <w:rPr>
                <w:noProof/>
                <w:webHidden/>
              </w:rPr>
              <w:tab/>
            </w:r>
            <w:r w:rsidR="00E34604">
              <w:rPr>
                <w:noProof/>
                <w:webHidden/>
              </w:rPr>
              <w:fldChar w:fldCharType="begin"/>
            </w:r>
            <w:r w:rsidR="00E34604">
              <w:rPr>
                <w:noProof/>
                <w:webHidden/>
              </w:rPr>
              <w:instrText xml:space="preserve"> PAGEREF _Toc51295498 \h </w:instrText>
            </w:r>
            <w:r w:rsidR="00E34604">
              <w:rPr>
                <w:noProof/>
                <w:webHidden/>
              </w:rPr>
            </w:r>
            <w:r w:rsidR="00E34604">
              <w:rPr>
                <w:noProof/>
                <w:webHidden/>
              </w:rPr>
              <w:fldChar w:fldCharType="separate"/>
            </w:r>
            <w:r w:rsidR="00601E57">
              <w:rPr>
                <w:noProof/>
                <w:webHidden/>
              </w:rPr>
              <w:t>10</w:t>
            </w:r>
            <w:r w:rsidR="00E34604">
              <w:rPr>
                <w:noProof/>
                <w:webHidden/>
              </w:rPr>
              <w:fldChar w:fldCharType="end"/>
            </w:r>
          </w:hyperlink>
        </w:p>
        <w:p w14:paraId="189F425D" w14:textId="644D4A68"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499" w:history="1">
            <w:r w:rsidR="00E34604" w:rsidRPr="007E0EF2">
              <w:rPr>
                <w:rStyle w:val="Hyperlink"/>
                <w:noProof/>
              </w:rPr>
              <w:t>B.</w:t>
            </w:r>
            <w:r w:rsidR="00E34604">
              <w:rPr>
                <w:rFonts w:asciiTheme="minorHAnsi" w:eastAsiaTheme="minorEastAsia" w:hAnsiTheme="minorHAnsi" w:cstheme="minorBidi"/>
                <w:noProof/>
                <w:color w:val="auto"/>
              </w:rPr>
              <w:tab/>
            </w:r>
            <w:r w:rsidR="00E34604" w:rsidRPr="007E0EF2">
              <w:rPr>
                <w:rStyle w:val="Hyperlink"/>
                <w:noProof/>
              </w:rPr>
              <w:t>Public Information Chair</w:t>
            </w:r>
            <w:r w:rsidR="00E34604">
              <w:rPr>
                <w:noProof/>
                <w:webHidden/>
              </w:rPr>
              <w:tab/>
            </w:r>
            <w:r w:rsidR="00E34604">
              <w:rPr>
                <w:noProof/>
                <w:webHidden/>
              </w:rPr>
              <w:fldChar w:fldCharType="begin"/>
            </w:r>
            <w:r w:rsidR="00E34604">
              <w:rPr>
                <w:noProof/>
                <w:webHidden/>
              </w:rPr>
              <w:instrText xml:space="preserve"> PAGEREF _Toc51295499 \h </w:instrText>
            </w:r>
            <w:r w:rsidR="00E34604">
              <w:rPr>
                <w:noProof/>
                <w:webHidden/>
              </w:rPr>
            </w:r>
            <w:r w:rsidR="00E34604">
              <w:rPr>
                <w:noProof/>
                <w:webHidden/>
              </w:rPr>
              <w:fldChar w:fldCharType="separate"/>
            </w:r>
            <w:r w:rsidR="00601E57">
              <w:rPr>
                <w:noProof/>
                <w:webHidden/>
              </w:rPr>
              <w:t>10</w:t>
            </w:r>
            <w:r w:rsidR="00E34604">
              <w:rPr>
                <w:noProof/>
                <w:webHidden/>
              </w:rPr>
              <w:fldChar w:fldCharType="end"/>
            </w:r>
          </w:hyperlink>
        </w:p>
        <w:p w14:paraId="30C1B22B" w14:textId="6CF24803"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00" w:history="1">
            <w:r w:rsidR="00E34604" w:rsidRPr="007E0EF2">
              <w:rPr>
                <w:rStyle w:val="Hyperlink"/>
                <w:noProof/>
              </w:rPr>
              <w:t>C.</w:t>
            </w:r>
            <w:r w:rsidR="00E34604">
              <w:rPr>
                <w:rFonts w:asciiTheme="minorHAnsi" w:eastAsiaTheme="minorEastAsia" w:hAnsiTheme="minorHAnsi" w:cstheme="minorBidi"/>
                <w:noProof/>
                <w:color w:val="auto"/>
              </w:rPr>
              <w:tab/>
            </w:r>
            <w:r w:rsidR="00E34604" w:rsidRPr="007E0EF2">
              <w:rPr>
                <w:rStyle w:val="Hyperlink"/>
                <w:noProof/>
              </w:rPr>
              <w:t>Cooperation with the Professional Community Committee</w:t>
            </w:r>
            <w:r w:rsidR="00E34604">
              <w:rPr>
                <w:noProof/>
                <w:webHidden/>
              </w:rPr>
              <w:tab/>
            </w:r>
            <w:r w:rsidR="00E34604">
              <w:rPr>
                <w:noProof/>
                <w:webHidden/>
              </w:rPr>
              <w:fldChar w:fldCharType="begin"/>
            </w:r>
            <w:r w:rsidR="00E34604">
              <w:rPr>
                <w:noProof/>
                <w:webHidden/>
              </w:rPr>
              <w:instrText xml:space="preserve"> PAGEREF _Toc51295500 \h </w:instrText>
            </w:r>
            <w:r w:rsidR="00E34604">
              <w:rPr>
                <w:noProof/>
                <w:webHidden/>
              </w:rPr>
            </w:r>
            <w:r w:rsidR="00E34604">
              <w:rPr>
                <w:noProof/>
                <w:webHidden/>
              </w:rPr>
              <w:fldChar w:fldCharType="separate"/>
            </w:r>
            <w:r w:rsidR="00601E57">
              <w:rPr>
                <w:noProof/>
                <w:webHidden/>
              </w:rPr>
              <w:t>10</w:t>
            </w:r>
            <w:r w:rsidR="00E34604">
              <w:rPr>
                <w:noProof/>
                <w:webHidden/>
              </w:rPr>
              <w:fldChar w:fldCharType="end"/>
            </w:r>
          </w:hyperlink>
        </w:p>
        <w:p w14:paraId="11DCE0EF" w14:textId="62272010"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01" w:history="1">
            <w:r w:rsidR="00E34604" w:rsidRPr="007E0EF2">
              <w:rPr>
                <w:rStyle w:val="Hyperlink"/>
                <w:noProof/>
              </w:rPr>
              <w:t>D.</w:t>
            </w:r>
            <w:r w:rsidR="00E34604">
              <w:rPr>
                <w:rFonts w:asciiTheme="minorHAnsi" w:eastAsiaTheme="minorEastAsia" w:hAnsiTheme="minorHAnsi" w:cstheme="minorBidi"/>
                <w:noProof/>
                <w:color w:val="auto"/>
              </w:rPr>
              <w:tab/>
            </w:r>
            <w:r w:rsidR="00E34604" w:rsidRPr="007E0EF2">
              <w:rPr>
                <w:rStyle w:val="Hyperlink"/>
                <w:noProof/>
              </w:rPr>
              <w:t>Grapevine / Literature Committee</w:t>
            </w:r>
            <w:r w:rsidR="00E34604">
              <w:rPr>
                <w:noProof/>
                <w:webHidden/>
              </w:rPr>
              <w:tab/>
            </w:r>
            <w:r w:rsidR="00E34604">
              <w:rPr>
                <w:noProof/>
                <w:webHidden/>
              </w:rPr>
              <w:fldChar w:fldCharType="begin"/>
            </w:r>
            <w:r w:rsidR="00E34604">
              <w:rPr>
                <w:noProof/>
                <w:webHidden/>
              </w:rPr>
              <w:instrText xml:space="preserve"> PAGEREF _Toc51295501 \h </w:instrText>
            </w:r>
            <w:r w:rsidR="00E34604">
              <w:rPr>
                <w:noProof/>
                <w:webHidden/>
              </w:rPr>
            </w:r>
            <w:r w:rsidR="00E34604">
              <w:rPr>
                <w:noProof/>
                <w:webHidden/>
              </w:rPr>
              <w:fldChar w:fldCharType="separate"/>
            </w:r>
            <w:r w:rsidR="00601E57">
              <w:rPr>
                <w:noProof/>
                <w:webHidden/>
              </w:rPr>
              <w:t>11</w:t>
            </w:r>
            <w:r w:rsidR="00E34604">
              <w:rPr>
                <w:noProof/>
                <w:webHidden/>
              </w:rPr>
              <w:fldChar w:fldCharType="end"/>
            </w:r>
          </w:hyperlink>
        </w:p>
        <w:p w14:paraId="61ADE4F9" w14:textId="49842528"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02" w:history="1">
            <w:r w:rsidR="00E34604" w:rsidRPr="007E0EF2">
              <w:rPr>
                <w:rStyle w:val="Hyperlink"/>
                <w:noProof/>
              </w:rPr>
              <w:t>E.</w:t>
            </w:r>
            <w:r w:rsidR="00E34604">
              <w:rPr>
                <w:rFonts w:asciiTheme="minorHAnsi" w:eastAsiaTheme="minorEastAsia" w:hAnsiTheme="minorHAnsi" w:cstheme="minorBidi"/>
                <w:noProof/>
                <w:color w:val="auto"/>
              </w:rPr>
              <w:tab/>
            </w:r>
            <w:r w:rsidR="00E34604" w:rsidRPr="007E0EF2">
              <w:rPr>
                <w:rStyle w:val="Hyperlink"/>
                <w:noProof/>
              </w:rPr>
              <w:t>Correctional Facilities Committee</w:t>
            </w:r>
            <w:r w:rsidR="00E34604">
              <w:rPr>
                <w:noProof/>
                <w:webHidden/>
              </w:rPr>
              <w:tab/>
            </w:r>
            <w:r w:rsidR="00E34604">
              <w:rPr>
                <w:noProof/>
                <w:webHidden/>
              </w:rPr>
              <w:fldChar w:fldCharType="begin"/>
            </w:r>
            <w:r w:rsidR="00E34604">
              <w:rPr>
                <w:noProof/>
                <w:webHidden/>
              </w:rPr>
              <w:instrText xml:space="preserve"> PAGEREF _Toc51295502 \h </w:instrText>
            </w:r>
            <w:r w:rsidR="00E34604">
              <w:rPr>
                <w:noProof/>
                <w:webHidden/>
              </w:rPr>
            </w:r>
            <w:r w:rsidR="00E34604">
              <w:rPr>
                <w:noProof/>
                <w:webHidden/>
              </w:rPr>
              <w:fldChar w:fldCharType="separate"/>
            </w:r>
            <w:r w:rsidR="00601E57">
              <w:rPr>
                <w:noProof/>
                <w:webHidden/>
              </w:rPr>
              <w:t>11</w:t>
            </w:r>
            <w:r w:rsidR="00E34604">
              <w:rPr>
                <w:noProof/>
                <w:webHidden/>
              </w:rPr>
              <w:fldChar w:fldCharType="end"/>
            </w:r>
          </w:hyperlink>
        </w:p>
        <w:p w14:paraId="67360E7A" w14:textId="5510E647"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03" w:history="1">
            <w:r w:rsidR="00E34604" w:rsidRPr="007E0EF2">
              <w:rPr>
                <w:rStyle w:val="Hyperlink"/>
                <w:noProof/>
              </w:rPr>
              <w:t>F.</w:t>
            </w:r>
            <w:r w:rsidR="00E34604">
              <w:rPr>
                <w:rFonts w:asciiTheme="minorHAnsi" w:eastAsiaTheme="minorEastAsia" w:hAnsiTheme="minorHAnsi" w:cstheme="minorBidi"/>
                <w:noProof/>
                <w:color w:val="auto"/>
              </w:rPr>
              <w:tab/>
            </w:r>
            <w:r w:rsidR="00E34604" w:rsidRPr="007E0EF2">
              <w:rPr>
                <w:rStyle w:val="Hyperlink"/>
                <w:noProof/>
              </w:rPr>
              <w:t>Accessibility and Treatment Facilities Committee</w:t>
            </w:r>
            <w:r w:rsidR="00E34604">
              <w:rPr>
                <w:noProof/>
                <w:webHidden/>
              </w:rPr>
              <w:tab/>
            </w:r>
            <w:r w:rsidR="00E34604">
              <w:rPr>
                <w:noProof/>
                <w:webHidden/>
              </w:rPr>
              <w:fldChar w:fldCharType="begin"/>
            </w:r>
            <w:r w:rsidR="00E34604">
              <w:rPr>
                <w:noProof/>
                <w:webHidden/>
              </w:rPr>
              <w:instrText xml:space="preserve"> PAGEREF _Toc51295503 \h </w:instrText>
            </w:r>
            <w:r w:rsidR="00E34604">
              <w:rPr>
                <w:noProof/>
                <w:webHidden/>
              </w:rPr>
            </w:r>
            <w:r w:rsidR="00E34604">
              <w:rPr>
                <w:noProof/>
                <w:webHidden/>
              </w:rPr>
              <w:fldChar w:fldCharType="separate"/>
            </w:r>
            <w:r w:rsidR="00601E57">
              <w:rPr>
                <w:noProof/>
                <w:webHidden/>
              </w:rPr>
              <w:t>11</w:t>
            </w:r>
            <w:r w:rsidR="00E34604">
              <w:rPr>
                <w:noProof/>
                <w:webHidden/>
              </w:rPr>
              <w:fldChar w:fldCharType="end"/>
            </w:r>
          </w:hyperlink>
        </w:p>
        <w:p w14:paraId="1FD65F59" w14:textId="5DAEE185"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504" w:history="1">
            <w:r w:rsidR="00E34604" w:rsidRPr="007E0EF2">
              <w:rPr>
                <w:rStyle w:val="Hyperlink"/>
                <w:noProof/>
              </w:rPr>
              <w:t>G.</w:t>
            </w:r>
            <w:r w:rsidR="00E34604">
              <w:rPr>
                <w:rFonts w:asciiTheme="minorHAnsi" w:eastAsiaTheme="minorEastAsia" w:hAnsiTheme="minorHAnsi" w:cstheme="minorBidi"/>
                <w:noProof/>
                <w:color w:val="auto"/>
              </w:rPr>
              <w:tab/>
            </w:r>
            <w:r w:rsidR="00E34604" w:rsidRPr="007E0EF2">
              <w:rPr>
                <w:rStyle w:val="Hyperlink"/>
                <w:noProof/>
              </w:rPr>
              <w:t xml:space="preserve">Website Committee and Guidelines </w:t>
            </w:r>
            <w:r w:rsidR="00E34604">
              <w:rPr>
                <w:noProof/>
                <w:webHidden/>
              </w:rPr>
              <w:tab/>
            </w:r>
            <w:r w:rsidR="00E34604">
              <w:rPr>
                <w:noProof/>
                <w:webHidden/>
              </w:rPr>
              <w:fldChar w:fldCharType="begin"/>
            </w:r>
            <w:r w:rsidR="00E34604">
              <w:rPr>
                <w:noProof/>
                <w:webHidden/>
              </w:rPr>
              <w:instrText xml:space="preserve"> PAGEREF _Toc51295504 \h </w:instrText>
            </w:r>
            <w:r w:rsidR="00E34604">
              <w:rPr>
                <w:noProof/>
                <w:webHidden/>
              </w:rPr>
            </w:r>
            <w:r w:rsidR="00E34604">
              <w:rPr>
                <w:noProof/>
                <w:webHidden/>
              </w:rPr>
              <w:fldChar w:fldCharType="separate"/>
            </w:r>
            <w:r w:rsidR="00601E57">
              <w:rPr>
                <w:noProof/>
                <w:webHidden/>
              </w:rPr>
              <w:t>11</w:t>
            </w:r>
            <w:r w:rsidR="00E34604">
              <w:rPr>
                <w:noProof/>
                <w:webHidden/>
              </w:rPr>
              <w:fldChar w:fldCharType="end"/>
            </w:r>
          </w:hyperlink>
        </w:p>
        <w:p w14:paraId="7E14AAED" w14:textId="106F4681" w:rsidR="00E34604" w:rsidRDefault="006F695F" w:rsidP="003F78B0">
          <w:pPr>
            <w:pStyle w:val="TOC3"/>
            <w:rPr>
              <w:rFonts w:asciiTheme="minorHAnsi" w:eastAsiaTheme="minorEastAsia" w:hAnsiTheme="minorHAnsi" w:cstheme="minorBidi"/>
              <w:noProof/>
              <w:color w:val="auto"/>
            </w:rPr>
          </w:pPr>
          <w:hyperlink w:anchor="_Toc51295505" w:history="1">
            <w:r w:rsidR="00E34604" w:rsidRPr="007E0EF2">
              <w:rPr>
                <w:rStyle w:val="Hyperlink"/>
                <w:noProof/>
              </w:rPr>
              <w:t>1.Website Anonymity Statement</w:t>
            </w:r>
            <w:r w:rsidR="00E34604">
              <w:rPr>
                <w:noProof/>
                <w:webHidden/>
              </w:rPr>
              <w:tab/>
            </w:r>
            <w:r w:rsidR="00E34604">
              <w:rPr>
                <w:noProof/>
                <w:webHidden/>
              </w:rPr>
              <w:fldChar w:fldCharType="begin"/>
            </w:r>
            <w:r w:rsidR="00E34604">
              <w:rPr>
                <w:noProof/>
                <w:webHidden/>
              </w:rPr>
              <w:instrText xml:space="preserve"> PAGEREF _Toc51295505 \h </w:instrText>
            </w:r>
            <w:r w:rsidR="00E34604">
              <w:rPr>
                <w:noProof/>
                <w:webHidden/>
              </w:rPr>
            </w:r>
            <w:r w:rsidR="00E34604">
              <w:rPr>
                <w:noProof/>
                <w:webHidden/>
              </w:rPr>
              <w:fldChar w:fldCharType="separate"/>
            </w:r>
            <w:r w:rsidR="00601E57">
              <w:rPr>
                <w:noProof/>
                <w:webHidden/>
              </w:rPr>
              <w:t>11</w:t>
            </w:r>
            <w:r w:rsidR="00E34604">
              <w:rPr>
                <w:noProof/>
                <w:webHidden/>
              </w:rPr>
              <w:fldChar w:fldCharType="end"/>
            </w:r>
          </w:hyperlink>
        </w:p>
        <w:p w14:paraId="79EE3EE1" w14:textId="6B8ACF3C" w:rsidR="00E34604" w:rsidRDefault="006F695F" w:rsidP="003F78B0">
          <w:pPr>
            <w:pStyle w:val="TOC3"/>
            <w:rPr>
              <w:rFonts w:asciiTheme="minorHAnsi" w:eastAsiaTheme="minorEastAsia" w:hAnsiTheme="minorHAnsi" w:cstheme="minorBidi"/>
              <w:noProof/>
              <w:color w:val="auto"/>
            </w:rPr>
          </w:pPr>
          <w:hyperlink w:anchor="_Toc51295506" w:history="1">
            <w:r w:rsidR="00E34604" w:rsidRPr="007E0EF2">
              <w:rPr>
                <w:rStyle w:val="Hyperlink"/>
                <w:noProof/>
              </w:rPr>
              <w:t>2.Purposes</w:t>
            </w:r>
            <w:r w:rsidR="00E34604">
              <w:rPr>
                <w:noProof/>
                <w:webHidden/>
              </w:rPr>
              <w:tab/>
            </w:r>
            <w:r w:rsidR="00E34604">
              <w:rPr>
                <w:noProof/>
                <w:webHidden/>
              </w:rPr>
              <w:fldChar w:fldCharType="begin"/>
            </w:r>
            <w:r w:rsidR="00E34604">
              <w:rPr>
                <w:noProof/>
                <w:webHidden/>
              </w:rPr>
              <w:instrText xml:space="preserve"> PAGEREF _Toc51295506 \h </w:instrText>
            </w:r>
            <w:r w:rsidR="00E34604">
              <w:rPr>
                <w:noProof/>
                <w:webHidden/>
              </w:rPr>
            </w:r>
            <w:r w:rsidR="00E34604">
              <w:rPr>
                <w:noProof/>
                <w:webHidden/>
              </w:rPr>
              <w:fldChar w:fldCharType="separate"/>
            </w:r>
            <w:r w:rsidR="00601E57">
              <w:rPr>
                <w:noProof/>
                <w:webHidden/>
              </w:rPr>
              <w:t>11</w:t>
            </w:r>
            <w:r w:rsidR="00E34604">
              <w:rPr>
                <w:noProof/>
                <w:webHidden/>
              </w:rPr>
              <w:fldChar w:fldCharType="end"/>
            </w:r>
          </w:hyperlink>
        </w:p>
        <w:p w14:paraId="43EF3673" w14:textId="7BAB75FF" w:rsidR="00E34604" w:rsidRDefault="006F695F" w:rsidP="003F78B0">
          <w:pPr>
            <w:pStyle w:val="TOC3"/>
            <w:rPr>
              <w:rFonts w:asciiTheme="minorHAnsi" w:eastAsiaTheme="minorEastAsia" w:hAnsiTheme="minorHAnsi" w:cstheme="minorBidi"/>
              <w:noProof/>
              <w:color w:val="auto"/>
            </w:rPr>
          </w:pPr>
          <w:hyperlink w:anchor="_Toc51295507" w:history="1">
            <w:r w:rsidR="00E34604" w:rsidRPr="007E0EF2">
              <w:rPr>
                <w:rStyle w:val="Hyperlink"/>
                <w:noProof/>
              </w:rPr>
              <w:t>3.Website Committee Composition and Responsibilities</w:t>
            </w:r>
            <w:r w:rsidR="00E34604">
              <w:rPr>
                <w:noProof/>
                <w:webHidden/>
              </w:rPr>
              <w:tab/>
            </w:r>
            <w:r w:rsidR="00E34604">
              <w:rPr>
                <w:noProof/>
                <w:webHidden/>
              </w:rPr>
              <w:fldChar w:fldCharType="begin"/>
            </w:r>
            <w:r w:rsidR="00E34604">
              <w:rPr>
                <w:noProof/>
                <w:webHidden/>
              </w:rPr>
              <w:instrText xml:space="preserve"> PAGEREF _Toc51295507 \h </w:instrText>
            </w:r>
            <w:r w:rsidR="00E34604">
              <w:rPr>
                <w:noProof/>
                <w:webHidden/>
              </w:rPr>
            </w:r>
            <w:r w:rsidR="00E34604">
              <w:rPr>
                <w:noProof/>
                <w:webHidden/>
              </w:rPr>
              <w:fldChar w:fldCharType="separate"/>
            </w:r>
            <w:r w:rsidR="00601E57">
              <w:rPr>
                <w:noProof/>
                <w:webHidden/>
              </w:rPr>
              <w:t>11</w:t>
            </w:r>
            <w:r w:rsidR="00E34604">
              <w:rPr>
                <w:noProof/>
                <w:webHidden/>
              </w:rPr>
              <w:fldChar w:fldCharType="end"/>
            </w:r>
          </w:hyperlink>
        </w:p>
        <w:p w14:paraId="4B08A53B" w14:textId="510201F1" w:rsidR="00E34604" w:rsidRDefault="006F695F" w:rsidP="003F78B0">
          <w:pPr>
            <w:pStyle w:val="TOC3"/>
            <w:rPr>
              <w:rFonts w:asciiTheme="minorHAnsi" w:eastAsiaTheme="minorEastAsia" w:hAnsiTheme="minorHAnsi" w:cstheme="minorBidi"/>
              <w:noProof/>
              <w:color w:val="auto"/>
            </w:rPr>
          </w:pPr>
          <w:hyperlink w:anchor="_Toc51295508" w:history="1">
            <w:r w:rsidR="00E34604" w:rsidRPr="007E0EF2">
              <w:rPr>
                <w:rStyle w:val="Hyperlink"/>
                <w:noProof/>
              </w:rPr>
              <w:t>4.Website Committee Chair Responsibilities</w:t>
            </w:r>
            <w:r w:rsidR="00E34604">
              <w:rPr>
                <w:noProof/>
                <w:webHidden/>
              </w:rPr>
              <w:tab/>
            </w:r>
            <w:r w:rsidR="00E34604">
              <w:rPr>
                <w:noProof/>
                <w:webHidden/>
              </w:rPr>
              <w:fldChar w:fldCharType="begin"/>
            </w:r>
            <w:r w:rsidR="00E34604">
              <w:rPr>
                <w:noProof/>
                <w:webHidden/>
              </w:rPr>
              <w:instrText xml:space="preserve"> PAGEREF _Toc51295508 \h </w:instrText>
            </w:r>
            <w:r w:rsidR="00E34604">
              <w:rPr>
                <w:noProof/>
                <w:webHidden/>
              </w:rPr>
            </w:r>
            <w:r w:rsidR="00E34604">
              <w:rPr>
                <w:noProof/>
                <w:webHidden/>
              </w:rPr>
              <w:fldChar w:fldCharType="separate"/>
            </w:r>
            <w:r w:rsidR="00601E57">
              <w:rPr>
                <w:noProof/>
                <w:webHidden/>
              </w:rPr>
              <w:t>12</w:t>
            </w:r>
            <w:r w:rsidR="00E34604">
              <w:rPr>
                <w:noProof/>
                <w:webHidden/>
              </w:rPr>
              <w:fldChar w:fldCharType="end"/>
            </w:r>
          </w:hyperlink>
        </w:p>
        <w:p w14:paraId="25B79EE7" w14:textId="6FAEC9C0" w:rsidR="00E34604" w:rsidRDefault="006F695F" w:rsidP="003F78B0">
          <w:pPr>
            <w:pStyle w:val="TOC3"/>
            <w:rPr>
              <w:rFonts w:asciiTheme="minorHAnsi" w:eastAsiaTheme="minorEastAsia" w:hAnsiTheme="minorHAnsi" w:cstheme="minorBidi"/>
              <w:noProof/>
              <w:color w:val="auto"/>
            </w:rPr>
          </w:pPr>
          <w:hyperlink w:anchor="_Toc51295509" w:history="1">
            <w:r w:rsidR="00E34604" w:rsidRPr="007E0EF2">
              <w:rPr>
                <w:rStyle w:val="Hyperlink"/>
                <w:noProof/>
              </w:rPr>
              <w:t>5.Web Team Composition and Responsibilities</w:t>
            </w:r>
            <w:r w:rsidR="00E34604">
              <w:rPr>
                <w:noProof/>
                <w:webHidden/>
              </w:rPr>
              <w:tab/>
            </w:r>
            <w:r w:rsidR="00E34604">
              <w:rPr>
                <w:noProof/>
                <w:webHidden/>
              </w:rPr>
              <w:fldChar w:fldCharType="begin"/>
            </w:r>
            <w:r w:rsidR="00E34604">
              <w:rPr>
                <w:noProof/>
                <w:webHidden/>
              </w:rPr>
              <w:instrText xml:space="preserve"> PAGEREF _Toc51295509 \h </w:instrText>
            </w:r>
            <w:r w:rsidR="00E34604">
              <w:rPr>
                <w:noProof/>
                <w:webHidden/>
              </w:rPr>
            </w:r>
            <w:r w:rsidR="00E34604">
              <w:rPr>
                <w:noProof/>
                <w:webHidden/>
              </w:rPr>
              <w:fldChar w:fldCharType="separate"/>
            </w:r>
            <w:r w:rsidR="00601E57">
              <w:rPr>
                <w:noProof/>
                <w:webHidden/>
              </w:rPr>
              <w:t>12</w:t>
            </w:r>
            <w:r w:rsidR="00E34604">
              <w:rPr>
                <w:noProof/>
                <w:webHidden/>
              </w:rPr>
              <w:fldChar w:fldCharType="end"/>
            </w:r>
          </w:hyperlink>
        </w:p>
        <w:p w14:paraId="1057CEED" w14:textId="097AC514" w:rsidR="00E34604" w:rsidRDefault="006F695F" w:rsidP="003F78B0">
          <w:pPr>
            <w:pStyle w:val="TOC3"/>
            <w:rPr>
              <w:rFonts w:asciiTheme="minorHAnsi" w:eastAsiaTheme="minorEastAsia" w:hAnsiTheme="minorHAnsi" w:cstheme="minorBidi"/>
              <w:noProof/>
              <w:color w:val="auto"/>
            </w:rPr>
          </w:pPr>
          <w:hyperlink w:anchor="_Toc51295510" w:history="1">
            <w:r w:rsidR="00E34604" w:rsidRPr="007E0EF2">
              <w:rPr>
                <w:rStyle w:val="Hyperlink"/>
                <w:noProof/>
              </w:rPr>
              <w:t>6.Website Content</w:t>
            </w:r>
            <w:r w:rsidR="00E34604">
              <w:rPr>
                <w:noProof/>
                <w:webHidden/>
              </w:rPr>
              <w:tab/>
            </w:r>
            <w:r w:rsidR="00E34604">
              <w:rPr>
                <w:noProof/>
                <w:webHidden/>
              </w:rPr>
              <w:fldChar w:fldCharType="begin"/>
            </w:r>
            <w:r w:rsidR="00E34604">
              <w:rPr>
                <w:noProof/>
                <w:webHidden/>
              </w:rPr>
              <w:instrText xml:space="preserve"> PAGEREF _Toc51295510 \h </w:instrText>
            </w:r>
            <w:r w:rsidR="00E34604">
              <w:rPr>
                <w:noProof/>
                <w:webHidden/>
              </w:rPr>
            </w:r>
            <w:r w:rsidR="00E34604">
              <w:rPr>
                <w:noProof/>
                <w:webHidden/>
              </w:rPr>
              <w:fldChar w:fldCharType="separate"/>
            </w:r>
            <w:r w:rsidR="00601E57">
              <w:rPr>
                <w:noProof/>
                <w:webHidden/>
              </w:rPr>
              <w:t>14</w:t>
            </w:r>
            <w:r w:rsidR="00E34604">
              <w:rPr>
                <w:noProof/>
                <w:webHidden/>
              </w:rPr>
              <w:fldChar w:fldCharType="end"/>
            </w:r>
          </w:hyperlink>
        </w:p>
        <w:p w14:paraId="13AA06C2" w14:textId="226E6BC7" w:rsidR="00E34604" w:rsidRDefault="006F695F" w:rsidP="003F78B0">
          <w:pPr>
            <w:pStyle w:val="TOC3"/>
            <w:rPr>
              <w:rFonts w:asciiTheme="minorHAnsi" w:eastAsiaTheme="minorEastAsia" w:hAnsiTheme="minorHAnsi" w:cstheme="minorBidi"/>
              <w:noProof/>
              <w:color w:val="auto"/>
            </w:rPr>
          </w:pPr>
          <w:hyperlink w:anchor="_Toc51295511" w:history="1">
            <w:r w:rsidR="00E34604" w:rsidRPr="007E0EF2">
              <w:rPr>
                <w:rStyle w:val="Hyperlink"/>
                <w:noProof/>
              </w:rPr>
              <w:t>7.Selection of Webmaster and Alternate Webmaster</w:t>
            </w:r>
            <w:r w:rsidR="00E34604">
              <w:rPr>
                <w:noProof/>
                <w:webHidden/>
              </w:rPr>
              <w:tab/>
            </w:r>
            <w:r w:rsidR="00E34604">
              <w:rPr>
                <w:noProof/>
                <w:webHidden/>
              </w:rPr>
              <w:fldChar w:fldCharType="begin"/>
            </w:r>
            <w:r w:rsidR="00E34604">
              <w:rPr>
                <w:noProof/>
                <w:webHidden/>
              </w:rPr>
              <w:instrText xml:space="preserve"> PAGEREF _Toc51295511 \h </w:instrText>
            </w:r>
            <w:r w:rsidR="00E34604">
              <w:rPr>
                <w:noProof/>
                <w:webHidden/>
              </w:rPr>
            </w:r>
            <w:r w:rsidR="00E34604">
              <w:rPr>
                <w:noProof/>
                <w:webHidden/>
              </w:rPr>
              <w:fldChar w:fldCharType="separate"/>
            </w:r>
            <w:r w:rsidR="00601E57">
              <w:rPr>
                <w:noProof/>
                <w:webHidden/>
              </w:rPr>
              <w:t>14</w:t>
            </w:r>
            <w:r w:rsidR="00E34604">
              <w:rPr>
                <w:noProof/>
                <w:webHidden/>
              </w:rPr>
              <w:fldChar w:fldCharType="end"/>
            </w:r>
          </w:hyperlink>
        </w:p>
        <w:p w14:paraId="7CD1FDD7" w14:textId="2F550B19" w:rsidR="00E34604" w:rsidRDefault="006F695F" w:rsidP="003F78B0">
          <w:pPr>
            <w:pStyle w:val="TOC3"/>
            <w:rPr>
              <w:rFonts w:asciiTheme="minorHAnsi" w:eastAsiaTheme="minorEastAsia" w:hAnsiTheme="minorHAnsi" w:cstheme="minorBidi"/>
              <w:noProof/>
              <w:color w:val="auto"/>
            </w:rPr>
          </w:pPr>
          <w:hyperlink w:anchor="_Toc51295512" w:history="1">
            <w:r w:rsidR="00E34604" w:rsidRPr="007E0EF2">
              <w:rPr>
                <w:rStyle w:val="Hyperlink"/>
                <w:noProof/>
              </w:rPr>
              <w:t>8.General – Webmaster and Alternate Webmaster</w:t>
            </w:r>
            <w:r w:rsidR="00E34604">
              <w:rPr>
                <w:noProof/>
                <w:webHidden/>
              </w:rPr>
              <w:tab/>
            </w:r>
            <w:r w:rsidR="00E34604">
              <w:rPr>
                <w:noProof/>
                <w:webHidden/>
              </w:rPr>
              <w:fldChar w:fldCharType="begin"/>
            </w:r>
            <w:r w:rsidR="00E34604">
              <w:rPr>
                <w:noProof/>
                <w:webHidden/>
              </w:rPr>
              <w:instrText xml:space="preserve"> PAGEREF _Toc51295512 \h </w:instrText>
            </w:r>
            <w:r w:rsidR="00E34604">
              <w:rPr>
                <w:noProof/>
                <w:webHidden/>
              </w:rPr>
            </w:r>
            <w:r w:rsidR="00E34604">
              <w:rPr>
                <w:noProof/>
                <w:webHidden/>
              </w:rPr>
              <w:fldChar w:fldCharType="separate"/>
            </w:r>
            <w:r w:rsidR="00601E57">
              <w:rPr>
                <w:noProof/>
                <w:webHidden/>
              </w:rPr>
              <w:t>15</w:t>
            </w:r>
            <w:r w:rsidR="00E34604">
              <w:rPr>
                <w:noProof/>
                <w:webHidden/>
              </w:rPr>
              <w:fldChar w:fldCharType="end"/>
            </w:r>
          </w:hyperlink>
        </w:p>
        <w:p w14:paraId="1F04183E" w14:textId="0ECE1B1C" w:rsidR="00E34604" w:rsidRDefault="006F695F" w:rsidP="003F78B0">
          <w:pPr>
            <w:pStyle w:val="TOC3"/>
            <w:rPr>
              <w:rFonts w:asciiTheme="minorHAnsi" w:eastAsiaTheme="minorEastAsia" w:hAnsiTheme="minorHAnsi" w:cstheme="minorBidi"/>
              <w:noProof/>
              <w:color w:val="auto"/>
            </w:rPr>
          </w:pPr>
          <w:hyperlink w:anchor="_Toc51295513" w:history="1">
            <w:r w:rsidR="00E34604" w:rsidRPr="007E0EF2">
              <w:rPr>
                <w:rStyle w:val="Hyperlink"/>
                <w:noProof/>
              </w:rPr>
              <w:t>9.Electronic Group Change Form</w:t>
            </w:r>
            <w:r w:rsidR="00E34604">
              <w:rPr>
                <w:noProof/>
                <w:webHidden/>
              </w:rPr>
              <w:tab/>
            </w:r>
            <w:r w:rsidR="00E34604">
              <w:rPr>
                <w:noProof/>
                <w:webHidden/>
              </w:rPr>
              <w:fldChar w:fldCharType="begin"/>
            </w:r>
            <w:r w:rsidR="00E34604">
              <w:rPr>
                <w:noProof/>
                <w:webHidden/>
              </w:rPr>
              <w:instrText xml:space="preserve"> PAGEREF _Toc51295513 \h </w:instrText>
            </w:r>
            <w:r w:rsidR="00E34604">
              <w:rPr>
                <w:noProof/>
                <w:webHidden/>
              </w:rPr>
            </w:r>
            <w:r w:rsidR="00E34604">
              <w:rPr>
                <w:noProof/>
                <w:webHidden/>
              </w:rPr>
              <w:fldChar w:fldCharType="separate"/>
            </w:r>
            <w:r w:rsidR="00601E57">
              <w:rPr>
                <w:noProof/>
                <w:webHidden/>
              </w:rPr>
              <w:t>15</w:t>
            </w:r>
            <w:r w:rsidR="00E34604">
              <w:rPr>
                <w:noProof/>
                <w:webHidden/>
              </w:rPr>
              <w:fldChar w:fldCharType="end"/>
            </w:r>
          </w:hyperlink>
        </w:p>
        <w:p w14:paraId="7B22D52B" w14:textId="2ABD2592" w:rsidR="00E34604" w:rsidRDefault="006F695F" w:rsidP="003F78B0">
          <w:pPr>
            <w:pStyle w:val="TOC3"/>
            <w:rPr>
              <w:rFonts w:asciiTheme="minorHAnsi" w:eastAsiaTheme="minorEastAsia" w:hAnsiTheme="minorHAnsi" w:cstheme="minorBidi"/>
              <w:noProof/>
              <w:color w:val="auto"/>
            </w:rPr>
          </w:pPr>
          <w:hyperlink w:anchor="_Toc51295514" w:history="1">
            <w:r w:rsidR="00E34604" w:rsidRPr="007E0EF2">
              <w:rPr>
                <w:rStyle w:val="Hyperlink"/>
                <w:noProof/>
              </w:rPr>
              <w:t>10.Paper Group Change Form</w:t>
            </w:r>
            <w:r w:rsidR="00E34604">
              <w:rPr>
                <w:noProof/>
                <w:webHidden/>
              </w:rPr>
              <w:tab/>
            </w:r>
            <w:r w:rsidR="00E34604">
              <w:rPr>
                <w:noProof/>
                <w:webHidden/>
              </w:rPr>
              <w:fldChar w:fldCharType="begin"/>
            </w:r>
            <w:r w:rsidR="00E34604">
              <w:rPr>
                <w:noProof/>
                <w:webHidden/>
              </w:rPr>
              <w:instrText xml:space="preserve"> PAGEREF _Toc51295514 \h </w:instrText>
            </w:r>
            <w:r w:rsidR="00E34604">
              <w:rPr>
                <w:noProof/>
                <w:webHidden/>
              </w:rPr>
            </w:r>
            <w:r w:rsidR="00E34604">
              <w:rPr>
                <w:noProof/>
                <w:webHidden/>
              </w:rPr>
              <w:fldChar w:fldCharType="separate"/>
            </w:r>
            <w:r w:rsidR="00601E57">
              <w:rPr>
                <w:noProof/>
                <w:webHidden/>
              </w:rPr>
              <w:t>15</w:t>
            </w:r>
            <w:r w:rsidR="00E34604">
              <w:rPr>
                <w:noProof/>
                <w:webHidden/>
              </w:rPr>
              <w:fldChar w:fldCharType="end"/>
            </w:r>
          </w:hyperlink>
        </w:p>
        <w:p w14:paraId="0258B9E0" w14:textId="3E890648" w:rsidR="00E34604" w:rsidRDefault="006F695F" w:rsidP="003F78B0">
          <w:pPr>
            <w:pStyle w:val="TOC3"/>
            <w:rPr>
              <w:rFonts w:asciiTheme="minorHAnsi" w:eastAsiaTheme="minorEastAsia" w:hAnsiTheme="minorHAnsi" w:cstheme="minorBidi"/>
              <w:noProof/>
              <w:color w:val="auto"/>
            </w:rPr>
          </w:pPr>
          <w:hyperlink w:anchor="_Toc51295515" w:history="1">
            <w:r w:rsidR="00E34604" w:rsidRPr="007E0EF2">
              <w:rPr>
                <w:rStyle w:val="Hyperlink"/>
                <w:noProof/>
              </w:rPr>
              <w:t>11.Adding Event Announcements and Assembly Agenda</w:t>
            </w:r>
            <w:r w:rsidR="00E34604">
              <w:rPr>
                <w:noProof/>
                <w:webHidden/>
              </w:rPr>
              <w:tab/>
            </w:r>
            <w:r w:rsidR="00E34604">
              <w:rPr>
                <w:noProof/>
                <w:webHidden/>
              </w:rPr>
              <w:fldChar w:fldCharType="begin"/>
            </w:r>
            <w:r w:rsidR="00E34604">
              <w:rPr>
                <w:noProof/>
                <w:webHidden/>
              </w:rPr>
              <w:instrText xml:space="preserve"> PAGEREF _Toc51295515 \h </w:instrText>
            </w:r>
            <w:r w:rsidR="00E34604">
              <w:rPr>
                <w:noProof/>
                <w:webHidden/>
              </w:rPr>
            </w:r>
            <w:r w:rsidR="00E34604">
              <w:rPr>
                <w:noProof/>
                <w:webHidden/>
              </w:rPr>
              <w:fldChar w:fldCharType="separate"/>
            </w:r>
            <w:r w:rsidR="00601E57">
              <w:rPr>
                <w:noProof/>
                <w:webHidden/>
              </w:rPr>
              <w:t>16</w:t>
            </w:r>
            <w:r w:rsidR="00E34604">
              <w:rPr>
                <w:noProof/>
                <w:webHidden/>
              </w:rPr>
              <w:fldChar w:fldCharType="end"/>
            </w:r>
          </w:hyperlink>
        </w:p>
        <w:p w14:paraId="20DF858B" w14:textId="058851AF" w:rsidR="00E34604" w:rsidRDefault="006F695F" w:rsidP="003F78B0">
          <w:pPr>
            <w:pStyle w:val="TOC3"/>
            <w:rPr>
              <w:rFonts w:asciiTheme="minorHAnsi" w:eastAsiaTheme="minorEastAsia" w:hAnsiTheme="minorHAnsi" w:cstheme="minorBidi"/>
              <w:noProof/>
              <w:color w:val="auto"/>
            </w:rPr>
          </w:pPr>
          <w:hyperlink w:anchor="_Toc51295516" w:history="1">
            <w:r w:rsidR="00E34604" w:rsidRPr="007E0EF2">
              <w:rPr>
                <w:rStyle w:val="Hyperlink"/>
                <w:noProof/>
              </w:rPr>
              <w:t>12.Archives Section</w:t>
            </w:r>
            <w:r w:rsidR="00E34604">
              <w:rPr>
                <w:noProof/>
                <w:webHidden/>
              </w:rPr>
              <w:tab/>
            </w:r>
            <w:r w:rsidR="00E34604">
              <w:rPr>
                <w:noProof/>
                <w:webHidden/>
              </w:rPr>
              <w:fldChar w:fldCharType="begin"/>
            </w:r>
            <w:r w:rsidR="00E34604">
              <w:rPr>
                <w:noProof/>
                <w:webHidden/>
              </w:rPr>
              <w:instrText xml:space="preserve"> PAGEREF _Toc51295516 \h </w:instrText>
            </w:r>
            <w:r w:rsidR="00E34604">
              <w:rPr>
                <w:noProof/>
                <w:webHidden/>
              </w:rPr>
            </w:r>
            <w:r w:rsidR="00E34604">
              <w:rPr>
                <w:noProof/>
                <w:webHidden/>
              </w:rPr>
              <w:fldChar w:fldCharType="separate"/>
            </w:r>
            <w:r w:rsidR="00601E57">
              <w:rPr>
                <w:noProof/>
                <w:webHidden/>
              </w:rPr>
              <w:t>16</w:t>
            </w:r>
            <w:r w:rsidR="00E34604">
              <w:rPr>
                <w:noProof/>
                <w:webHidden/>
              </w:rPr>
              <w:fldChar w:fldCharType="end"/>
            </w:r>
          </w:hyperlink>
        </w:p>
        <w:p w14:paraId="3A12DDB2" w14:textId="327AA802" w:rsidR="00E34604" w:rsidRDefault="006F695F" w:rsidP="003F78B0">
          <w:pPr>
            <w:pStyle w:val="TOC3"/>
            <w:rPr>
              <w:rFonts w:asciiTheme="minorHAnsi" w:eastAsiaTheme="minorEastAsia" w:hAnsiTheme="minorHAnsi" w:cstheme="minorBidi"/>
              <w:noProof/>
              <w:color w:val="auto"/>
            </w:rPr>
          </w:pPr>
          <w:hyperlink w:anchor="_Toc51295517" w:history="1">
            <w:r w:rsidR="00E34604" w:rsidRPr="007E0EF2">
              <w:rPr>
                <w:rStyle w:val="Hyperlink"/>
                <w:noProof/>
              </w:rPr>
              <w:t>13.Delegate’s Corner</w:t>
            </w:r>
            <w:r w:rsidR="00E34604">
              <w:rPr>
                <w:noProof/>
                <w:webHidden/>
              </w:rPr>
              <w:tab/>
            </w:r>
            <w:r w:rsidR="00E34604">
              <w:rPr>
                <w:noProof/>
                <w:webHidden/>
              </w:rPr>
              <w:fldChar w:fldCharType="begin"/>
            </w:r>
            <w:r w:rsidR="00E34604">
              <w:rPr>
                <w:noProof/>
                <w:webHidden/>
              </w:rPr>
              <w:instrText xml:space="preserve"> PAGEREF _Toc51295517 \h </w:instrText>
            </w:r>
            <w:r w:rsidR="00E34604">
              <w:rPr>
                <w:noProof/>
                <w:webHidden/>
              </w:rPr>
            </w:r>
            <w:r w:rsidR="00E34604">
              <w:rPr>
                <w:noProof/>
                <w:webHidden/>
              </w:rPr>
              <w:fldChar w:fldCharType="separate"/>
            </w:r>
            <w:r w:rsidR="00601E57">
              <w:rPr>
                <w:noProof/>
                <w:webHidden/>
              </w:rPr>
              <w:t>16</w:t>
            </w:r>
            <w:r w:rsidR="00E34604">
              <w:rPr>
                <w:noProof/>
                <w:webHidden/>
              </w:rPr>
              <w:fldChar w:fldCharType="end"/>
            </w:r>
          </w:hyperlink>
        </w:p>
        <w:p w14:paraId="00CFC8FD" w14:textId="76294A49" w:rsidR="00E34604" w:rsidRDefault="006F695F" w:rsidP="003F78B0">
          <w:pPr>
            <w:pStyle w:val="TOC3"/>
            <w:rPr>
              <w:rFonts w:asciiTheme="minorHAnsi" w:eastAsiaTheme="minorEastAsia" w:hAnsiTheme="minorHAnsi" w:cstheme="minorBidi"/>
              <w:noProof/>
              <w:color w:val="auto"/>
            </w:rPr>
          </w:pPr>
          <w:hyperlink w:anchor="_Toc51295518" w:history="1">
            <w:r w:rsidR="00E34604" w:rsidRPr="007E0EF2">
              <w:rPr>
                <w:rStyle w:val="Hyperlink"/>
                <w:noProof/>
              </w:rPr>
              <w:t>14.Area 73 Handbook</w:t>
            </w:r>
            <w:r w:rsidR="00E34604">
              <w:rPr>
                <w:noProof/>
                <w:webHidden/>
              </w:rPr>
              <w:tab/>
            </w:r>
            <w:r w:rsidR="00E34604">
              <w:rPr>
                <w:noProof/>
                <w:webHidden/>
              </w:rPr>
              <w:fldChar w:fldCharType="begin"/>
            </w:r>
            <w:r w:rsidR="00E34604">
              <w:rPr>
                <w:noProof/>
                <w:webHidden/>
              </w:rPr>
              <w:instrText xml:space="preserve"> PAGEREF _Toc51295518 \h </w:instrText>
            </w:r>
            <w:r w:rsidR="00E34604">
              <w:rPr>
                <w:noProof/>
                <w:webHidden/>
              </w:rPr>
            </w:r>
            <w:r w:rsidR="00E34604">
              <w:rPr>
                <w:noProof/>
                <w:webHidden/>
              </w:rPr>
              <w:fldChar w:fldCharType="separate"/>
            </w:r>
            <w:r w:rsidR="00601E57">
              <w:rPr>
                <w:noProof/>
                <w:webHidden/>
              </w:rPr>
              <w:t>16</w:t>
            </w:r>
            <w:r w:rsidR="00E34604">
              <w:rPr>
                <w:noProof/>
                <w:webHidden/>
              </w:rPr>
              <w:fldChar w:fldCharType="end"/>
            </w:r>
          </w:hyperlink>
        </w:p>
        <w:p w14:paraId="3E5E44C9" w14:textId="20569CA5" w:rsidR="00E34604" w:rsidRDefault="006F695F" w:rsidP="003F78B0">
          <w:pPr>
            <w:pStyle w:val="TOC3"/>
            <w:rPr>
              <w:rFonts w:asciiTheme="minorHAnsi" w:eastAsiaTheme="minorEastAsia" w:hAnsiTheme="minorHAnsi" w:cstheme="minorBidi"/>
              <w:noProof/>
              <w:color w:val="auto"/>
            </w:rPr>
          </w:pPr>
          <w:hyperlink w:anchor="_Toc51295519" w:history="1">
            <w:r w:rsidR="00E34604" w:rsidRPr="007E0EF2">
              <w:rPr>
                <w:rStyle w:val="Hyperlink"/>
                <w:noProof/>
              </w:rPr>
              <w:t>15.Standing Committees</w:t>
            </w:r>
            <w:r w:rsidR="00E34604">
              <w:rPr>
                <w:noProof/>
                <w:webHidden/>
              </w:rPr>
              <w:tab/>
            </w:r>
            <w:r w:rsidR="00E34604">
              <w:rPr>
                <w:noProof/>
                <w:webHidden/>
              </w:rPr>
              <w:fldChar w:fldCharType="begin"/>
            </w:r>
            <w:r w:rsidR="00E34604">
              <w:rPr>
                <w:noProof/>
                <w:webHidden/>
              </w:rPr>
              <w:instrText xml:space="preserve"> PAGEREF _Toc51295519 \h </w:instrText>
            </w:r>
            <w:r w:rsidR="00E34604">
              <w:rPr>
                <w:noProof/>
                <w:webHidden/>
              </w:rPr>
            </w:r>
            <w:r w:rsidR="00E34604">
              <w:rPr>
                <w:noProof/>
                <w:webHidden/>
              </w:rPr>
              <w:fldChar w:fldCharType="separate"/>
            </w:r>
            <w:r w:rsidR="00601E57">
              <w:rPr>
                <w:noProof/>
                <w:webHidden/>
              </w:rPr>
              <w:t>17</w:t>
            </w:r>
            <w:r w:rsidR="00E34604">
              <w:rPr>
                <w:noProof/>
                <w:webHidden/>
              </w:rPr>
              <w:fldChar w:fldCharType="end"/>
            </w:r>
          </w:hyperlink>
        </w:p>
        <w:p w14:paraId="4181B9AC" w14:textId="7A9B8A24"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0" w:history="1">
            <w:r w:rsidR="00E34604" w:rsidRPr="007E0EF2">
              <w:rPr>
                <w:rStyle w:val="Hyperlink"/>
                <w:noProof/>
              </w:rPr>
              <w:t>H.</w:t>
            </w:r>
            <w:r w:rsidR="00E34604">
              <w:rPr>
                <w:rFonts w:asciiTheme="minorHAnsi" w:eastAsiaTheme="minorEastAsia" w:hAnsiTheme="minorHAnsi" w:cstheme="minorBidi"/>
                <w:noProof/>
                <w:color w:val="auto"/>
              </w:rPr>
              <w:tab/>
            </w:r>
            <w:r w:rsidR="00E34604" w:rsidRPr="007E0EF2">
              <w:rPr>
                <w:rStyle w:val="Hyperlink"/>
                <w:noProof/>
              </w:rPr>
              <w:t>Standing Committees Composition and Duties</w:t>
            </w:r>
            <w:r w:rsidR="00E34604">
              <w:rPr>
                <w:noProof/>
                <w:webHidden/>
              </w:rPr>
              <w:tab/>
            </w:r>
            <w:r w:rsidR="00E34604">
              <w:rPr>
                <w:noProof/>
                <w:webHidden/>
              </w:rPr>
              <w:fldChar w:fldCharType="begin"/>
            </w:r>
            <w:r w:rsidR="00E34604">
              <w:rPr>
                <w:noProof/>
                <w:webHidden/>
              </w:rPr>
              <w:instrText xml:space="preserve"> PAGEREF _Toc51295520 \h </w:instrText>
            </w:r>
            <w:r w:rsidR="00E34604">
              <w:rPr>
                <w:noProof/>
                <w:webHidden/>
              </w:rPr>
            </w:r>
            <w:r w:rsidR="00E34604">
              <w:rPr>
                <w:noProof/>
                <w:webHidden/>
              </w:rPr>
              <w:fldChar w:fldCharType="separate"/>
            </w:r>
            <w:r w:rsidR="00601E57">
              <w:rPr>
                <w:noProof/>
                <w:webHidden/>
              </w:rPr>
              <w:t>17</w:t>
            </w:r>
            <w:r w:rsidR="00E34604">
              <w:rPr>
                <w:noProof/>
                <w:webHidden/>
              </w:rPr>
              <w:fldChar w:fldCharType="end"/>
            </w:r>
          </w:hyperlink>
        </w:p>
        <w:p w14:paraId="28BCDAF2" w14:textId="6B626D9A"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1" w:history="1">
            <w:r w:rsidR="00E34604" w:rsidRPr="007E0EF2">
              <w:rPr>
                <w:rStyle w:val="Hyperlink"/>
                <w:noProof/>
              </w:rPr>
              <w:t>1.</w:t>
            </w:r>
            <w:r w:rsidR="00E34604">
              <w:rPr>
                <w:rFonts w:asciiTheme="minorHAnsi" w:eastAsiaTheme="minorEastAsia" w:hAnsiTheme="minorHAnsi" w:cstheme="minorBidi"/>
                <w:noProof/>
                <w:color w:val="auto"/>
              </w:rPr>
              <w:tab/>
            </w:r>
            <w:r w:rsidR="00E34604" w:rsidRPr="007E0EF2">
              <w:rPr>
                <w:rStyle w:val="Hyperlink"/>
                <w:noProof/>
              </w:rPr>
              <w:t>Duties</w:t>
            </w:r>
            <w:r w:rsidR="00E34604">
              <w:rPr>
                <w:noProof/>
                <w:webHidden/>
              </w:rPr>
              <w:tab/>
            </w:r>
            <w:r w:rsidR="00E34604">
              <w:rPr>
                <w:noProof/>
                <w:webHidden/>
              </w:rPr>
              <w:fldChar w:fldCharType="begin"/>
            </w:r>
            <w:r w:rsidR="00E34604">
              <w:rPr>
                <w:noProof/>
                <w:webHidden/>
              </w:rPr>
              <w:instrText xml:space="preserve"> PAGEREF _Toc51295521 \h </w:instrText>
            </w:r>
            <w:r w:rsidR="00E34604">
              <w:rPr>
                <w:noProof/>
                <w:webHidden/>
              </w:rPr>
            </w:r>
            <w:r w:rsidR="00E34604">
              <w:rPr>
                <w:noProof/>
                <w:webHidden/>
              </w:rPr>
              <w:fldChar w:fldCharType="separate"/>
            </w:r>
            <w:r w:rsidR="00601E57">
              <w:rPr>
                <w:noProof/>
                <w:webHidden/>
              </w:rPr>
              <w:t>17</w:t>
            </w:r>
            <w:r w:rsidR="00E34604">
              <w:rPr>
                <w:noProof/>
                <w:webHidden/>
              </w:rPr>
              <w:fldChar w:fldCharType="end"/>
            </w:r>
          </w:hyperlink>
        </w:p>
        <w:p w14:paraId="7028391F" w14:textId="4A819E89"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2" w:history="1">
            <w:r w:rsidR="00E34604" w:rsidRPr="007E0EF2">
              <w:rPr>
                <w:rStyle w:val="Hyperlink"/>
                <w:noProof/>
              </w:rPr>
              <w:t>2.</w:t>
            </w:r>
            <w:r w:rsidR="00E34604">
              <w:rPr>
                <w:rFonts w:asciiTheme="minorHAnsi" w:eastAsiaTheme="minorEastAsia" w:hAnsiTheme="minorHAnsi" w:cstheme="minorBidi"/>
                <w:noProof/>
                <w:color w:val="auto"/>
              </w:rPr>
              <w:tab/>
            </w:r>
            <w:r w:rsidR="00E34604" w:rsidRPr="007E0EF2">
              <w:rPr>
                <w:rStyle w:val="Hyperlink"/>
                <w:noProof/>
              </w:rPr>
              <w:t>800# Answering Service Committee</w:t>
            </w:r>
            <w:r w:rsidR="00E34604">
              <w:rPr>
                <w:noProof/>
                <w:webHidden/>
              </w:rPr>
              <w:tab/>
            </w:r>
            <w:r w:rsidR="00E34604">
              <w:rPr>
                <w:noProof/>
                <w:webHidden/>
              </w:rPr>
              <w:fldChar w:fldCharType="begin"/>
            </w:r>
            <w:r w:rsidR="00E34604">
              <w:rPr>
                <w:noProof/>
                <w:webHidden/>
              </w:rPr>
              <w:instrText xml:space="preserve"> PAGEREF _Toc51295522 \h </w:instrText>
            </w:r>
            <w:r w:rsidR="00E34604">
              <w:rPr>
                <w:noProof/>
                <w:webHidden/>
              </w:rPr>
            </w:r>
            <w:r w:rsidR="00E34604">
              <w:rPr>
                <w:noProof/>
                <w:webHidden/>
              </w:rPr>
              <w:fldChar w:fldCharType="separate"/>
            </w:r>
            <w:r w:rsidR="00601E57">
              <w:rPr>
                <w:noProof/>
                <w:webHidden/>
              </w:rPr>
              <w:t>17</w:t>
            </w:r>
            <w:r w:rsidR="00E34604">
              <w:rPr>
                <w:noProof/>
                <w:webHidden/>
              </w:rPr>
              <w:fldChar w:fldCharType="end"/>
            </w:r>
          </w:hyperlink>
        </w:p>
        <w:p w14:paraId="522457D7" w14:textId="5A2BAA2D"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3" w:history="1">
            <w:r w:rsidR="00E34604" w:rsidRPr="007E0EF2">
              <w:rPr>
                <w:rStyle w:val="Hyperlink"/>
                <w:noProof/>
              </w:rPr>
              <w:t>3.</w:t>
            </w:r>
            <w:r w:rsidR="00E34604">
              <w:rPr>
                <w:rFonts w:asciiTheme="minorHAnsi" w:eastAsiaTheme="minorEastAsia" w:hAnsiTheme="minorHAnsi" w:cstheme="minorBidi"/>
                <w:noProof/>
                <w:color w:val="auto"/>
              </w:rPr>
              <w:tab/>
            </w:r>
            <w:r w:rsidR="00E34604" w:rsidRPr="007E0EF2">
              <w:rPr>
                <w:rStyle w:val="Hyperlink"/>
                <w:noProof/>
              </w:rPr>
              <w:t>Assemblies and Conventions Committee</w:t>
            </w:r>
            <w:r w:rsidR="00E34604">
              <w:rPr>
                <w:noProof/>
                <w:webHidden/>
              </w:rPr>
              <w:tab/>
            </w:r>
            <w:r w:rsidR="00E34604">
              <w:rPr>
                <w:noProof/>
                <w:webHidden/>
              </w:rPr>
              <w:fldChar w:fldCharType="begin"/>
            </w:r>
            <w:r w:rsidR="00E34604">
              <w:rPr>
                <w:noProof/>
                <w:webHidden/>
              </w:rPr>
              <w:instrText xml:space="preserve"> PAGEREF _Toc51295523 \h </w:instrText>
            </w:r>
            <w:r w:rsidR="00E34604">
              <w:rPr>
                <w:noProof/>
                <w:webHidden/>
              </w:rPr>
            </w:r>
            <w:r w:rsidR="00E34604">
              <w:rPr>
                <w:noProof/>
                <w:webHidden/>
              </w:rPr>
              <w:fldChar w:fldCharType="separate"/>
            </w:r>
            <w:r w:rsidR="00601E57">
              <w:rPr>
                <w:noProof/>
                <w:webHidden/>
              </w:rPr>
              <w:t>19</w:t>
            </w:r>
            <w:r w:rsidR="00E34604">
              <w:rPr>
                <w:noProof/>
                <w:webHidden/>
              </w:rPr>
              <w:fldChar w:fldCharType="end"/>
            </w:r>
          </w:hyperlink>
        </w:p>
        <w:p w14:paraId="574ABD6D" w14:textId="69676878"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4" w:history="1">
            <w:r w:rsidR="00E34604" w:rsidRPr="007E0EF2">
              <w:rPr>
                <w:rStyle w:val="Hyperlink"/>
                <w:noProof/>
              </w:rPr>
              <w:t>4.</w:t>
            </w:r>
            <w:r w:rsidR="00E34604">
              <w:rPr>
                <w:rFonts w:asciiTheme="minorHAnsi" w:eastAsiaTheme="minorEastAsia" w:hAnsiTheme="minorHAnsi" w:cstheme="minorBidi"/>
                <w:noProof/>
                <w:color w:val="auto"/>
              </w:rPr>
              <w:tab/>
            </w:r>
            <w:r w:rsidR="00E34604" w:rsidRPr="007E0EF2">
              <w:rPr>
                <w:rStyle w:val="Hyperlink"/>
                <w:noProof/>
              </w:rPr>
              <w:t>Budget and Finance Committee</w:t>
            </w:r>
            <w:r w:rsidR="00E34604">
              <w:rPr>
                <w:noProof/>
                <w:webHidden/>
              </w:rPr>
              <w:tab/>
            </w:r>
            <w:r w:rsidR="00E34604">
              <w:rPr>
                <w:noProof/>
                <w:webHidden/>
              </w:rPr>
              <w:fldChar w:fldCharType="begin"/>
            </w:r>
            <w:r w:rsidR="00E34604">
              <w:rPr>
                <w:noProof/>
                <w:webHidden/>
              </w:rPr>
              <w:instrText xml:space="preserve"> PAGEREF _Toc51295524 \h </w:instrText>
            </w:r>
            <w:r w:rsidR="00E34604">
              <w:rPr>
                <w:noProof/>
                <w:webHidden/>
              </w:rPr>
            </w:r>
            <w:r w:rsidR="00E34604">
              <w:rPr>
                <w:noProof/>
                <w:webHidden/>
              </w:rPr>
              <w:fldChar w:fldCharType="separate"/>
            </w:r>
            <w:r w:rsidR="00601E57">
              <w:rPr>
                <w:noProof/>
                <w:webHidden/>
              </w:rPr>
              <w:t>20</w:t>
            </w:r>
            <w:r w:rsidR="00E34604">
              <w:rPr>
                <w:noProof/>
                <w:webHidden/>
              </w:rPr>
              <w:fldChar w:fldCharType="end"/>
            </w:r>
          </w:hyperlink>
        </w:p>
        <w:p w14:paraId="6951F522" w14:textId="7AD60A84"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5" w:history="1">
            <w:r w:rsidR="00E34604" w:rsidRPr="007E0EF2">
              <w:rPr>
                <w:rStyle w:val="Hyperlink"/>
                <w:noProof/>
              </w:rPr>
              <w:t>5.</w:t>
            </w:r>
            <w:r w:rsidR="00E34604">
              <w:rPr>
                <w:rFonts w:asciiTheme="minorHAnsi" w:eastAsiaTheme="minorEastAsia" w:hAnsiTheme="minorHAnsi" w:cstheme="minorBidi"/>
                <w:noProof/>
                <w:color w:val="auto"/>
              </w:rPr>
              <w:tab/>
            </w:r>
            <w:r w:rsidR="00E34604" w:rsidRPr="007E0EF2">
              <w:rPr>
                <w:rStyle w:val="Hyperlink"/>
                <w:noProof/>
              </w:rPr>
              <w:t>Special Needs Committee</w:t>
            </w:r>
            <w:r w:rsidR="00E34604">
              <w:rPr>
                <w:noProof/>
                <w:webHidden/>
              </w:rPr>
              <w:tab/>
            </w:r>
            <w:r w:rsidR="00E34604">
              <w:rPr>
                <w:noProof/>
                <w:webHidden/>
              </w:rPr>
              <w:fldChar w:fldCharType="begin"/>
            </w:r>
            <w:r w:rsidR="00E34604">
              <w:rPr>
                <w:noProof/>
                <w:webHidden/>
              </w:rPr>
              <w:instrText xml:space="preserve"> PAGEREF _Toc51295525 \h </w:instrText>
            </w:r>
            <w:r w:rsidR="00E34604">
              <w:rPr>
                <w:noProof/>
                <w:webHidden/>
              </w:rPr>
            </w:r>
            <w:r w:rsidR="00E34604">
              <w:rPr>
                <w:noProof/>
                <w:webHidden/>
              </w:rPr>
              <w:fldChar w:fldCharType="separate"/>
            </w:r>
            <w:r w:rsidR="00601E57">
              <w:rPr>
                <w:noProof/>
                <w:webHidden/>
              </w:rPr>
              <w:t>20</w:t>
            </w:r>
            <w:r w:rsidR="00E34604">
              <w:rPr>
                <w:noProof/>
                <w:webHidden/>
              </w:rPr>
              <w:fldChar w:fldCharType="end"/>
            </w:r>
          </w:hyperlink>
        </w:p>
        <w:p w14:paraId="083600D5" w14:textId="03954987"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6" w:history="1">
            <w:r w:rsidR="00E34604" w:rsidRPr="007E0EF2">
              <w:rPr>
                <w:rStyle w:val="Hyperlink"/>
                <w:noProof/>
              </w:rPr>
              <w:t>I.</w:t>
            </w:r>
            <w:r w:rsidR="00E34604">
              <w:rPr>
                <w:rFonts w:asciiTheme="minorHAnsi" w:eastAsiaTheme="minorEastAsia" w:hAnsiTheme="minorHAnsi" w:cstheme="minorBidi"/>
                <w:noProof/>
                <w:color w:val="auto"/>
              </w:rPr>
              <w:tab/>
            </w:r>
            <w:r w:rsidR="00E34604" w:rsidRPr="007E0EF2">
              <w:rPr>
                <w:rStyle w:val="Hyperlink"/>
                <w:noProof/>
              </w:rPr>
              <w:t>Appointed Positions / Ad Hoc Committees – Composition and Duties</w:t>
            </w:r>
            <w:r w:rsidR="00E34604">
              <w:rPr>
                <w:noProof/>
                <w:webHidden/>
              </w:rPr>
              <w:tab/>
            </w:r>
            <w:r w:rsidR="00E34604">
              <w:rPr>
                <w:noProof/>
                <w:webHidden/>
              </w:rPr>
              <w:fldChar w:fldCharType="begin"/>
            </w:r>
            <w:r w:rsidR="00E34604">
              <w:rPr>
                <w:noProof/>
                <w:webHidden/>
              </w:rPr>
              <w:instrText xml:space="preserve"> PAGEREF _Toc51295526 \h </w:instrText>
            </w:r>
            <w:r w:rsidR="00E34604">
              <w:rPr>
                <w:noProof/>
                <w:webHidden/>
              </w:rPr>
            </w:r>
            <w:r w:rsidR="00E34604">
              <w:rPr>
                <w:noProof/>
                <w:webHidden/>
              </w:rPr>
              <w:fldChar w:fldCharType="separate"/>
            </w:r>
            <w:r w:rsidR="00601E57">
              <w:rPr>
                <w:noProof/>
                <w:webHidden/>
              </w:rPr>
              <w:t>20</w:t>
            </w:r>
            <w:r w:rsidR="00E34604">
              <w:rPr>
                <w:noProof/>
                <w:webHidden/>
              </w:rPr>
              <w:fldChar w:fldCharType="end"/>
            </w:r>
          </w:hyperlink>
        </w:p>
        <w:p w14:paraId="1ACA98F0" w14:textId="2BCEB025"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7" w:history="1">
            <w:r w:rsidR="00E34604" w:rsidRPr="007E0EF2">
              <w:rPr>
                <w:rStyle w:val="Hyperlink"/>
                <w:noProof/>
              </w:rPr>
              <w:t>1.</w:t>
            </w:r>
            <w:r w:rsidR="00E34604">
              <w:rPr>
                <w:rFonts w:asciiTheme="minorHAnsi" w:eastAsiaTheme="minorEastAsia" w:hAnsiTheme="minorHAnsi" w:cstheme="minorBidi"/>
                <w:noProof/>
                <w:color w:val="auto"/>
              </w:rPr>
              <w:tab/>
            </w:r>
            <w:r w:rsidR="00E34604" w:rsidRPr="007E0EF2">
              <w:rPr>
                <w:rStyle w:val="Hyperlink"/>
                <w:noProof/>
              </w:rPr>
              <w:t>Corresponding Secretary / Area Registrar</w:t>
            </w:r>
            <w:r w:rsidR="00E34604">
              <w:rPr>
                <w:noProof/>
                <w:webHidden/>
              </w:rPr>
              <w:tab/>
            </w:r>
            <w:r w:rsidR="00E34604">
              <w:rPr>
                <w:noProof/>
                <w:webHidden/>
              </w:rPr>
              <w:fldChar w:fldCharType="begin"/>
            </w:r>
            <w:r w:rsidR="00E34604">
              <w:rPr>
                <w:noProof/>
                <w:webHidden/>
              </w:rPr>
              <w:instrText xml:space="preserve"> PAGEREF _Toc51295527 \h </w:instrText>
            </w:r>
            <w:r w:rsidR="00E34604">
              <w:rPr>
                <w:noProof/>
                <w:webHidden/>
              </w:rPr>
            </w:r>
            <w:r w:rsidR="00E34604">
              <w:rPr>
                <w:noProof/>
                <w:webHidden/>
              </w:rPr>
              <w:fldChar w:fldCharType="separate"/>
            </w:r>
            <w:r w:rsidR="00601E57">
              <w:rPr>
                <w:noProof/>
                <w:webHidden/>
              </w:rPr>
              <w:t>20</w:t>
            </w:r>
            <w:r w:rsidR="00E34604">
              <w:rPr>
                <w:noProof/>
                <w:webHidden/>
              </w:rPr>
              <w:fldChar w:fldCharType="end"/>
            </w:r>
          </w:hyperlink>
        </w:p>
        <w:p w14:paraId="6959F372" w14:textId="44E9C791"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8" w:history="1">
            <w:r w:rsidR="00E34604" w:rsidRPr="007E0EF2">
              <w:rPr>
                <w:rStyle w:val="Hyperlink"/>
                <w:noProof/>
              </w:rPr>
              <w:t>2.</w:t>
            </w:r>
            <w:r w:rsidR="00E34604">
              <w:rPr>
                <w:rFonts w:asciiTheme="minorHAnsi" w:eastAsiaTheme="minorEastAsia" w:hAnsiTheme="minorHAnsi" w:cstheme="minorBidi"/>
                <w:noProof/>
                <w:color w:val="auto"/>
              </w:rPr>
              <w:tab/>
            </w:r>
            <w:r w:rsidR="00E34604" w:rsidRPr="007E0EF2">
              <w:rPr>
                <w:rStyle w:val="Hyperlink"/>
                <w:noProof/>
              </w:rPr>
              <w:t>Archives Committee</w:t>
            </w:r>
            <w:r w:rsidR="00E34604">
              <w:rPr>
                <w:noProof/>
                <w:webHidden/>
              </w:rPr>
              <w:tab/>
            </w:r>
            <w:r w:rsidR="00E34604">
              <w:rPr>
                <w:noProof/>
                <w:webHidden/>
              </w:rPr>
              <w:fldChar w:fldCharType="begin"/>
            </w:r>
            <w:r w:rsidR="00E34604">
              <w:rPr>
                <w:noProof/>
                <w:webHidden/>
              </w:rPr>
              <w:instrText xml:space="preserve"> PAGEREF _Toc51295528 \h </w:instrText>
            </w:r>
            <w:r w:rsidR="00E34604">
              <w:rPr>
                <w:noProof/>
                <w:webHidden/>
              </w:rPr>
            </w:r>
            <w:r w:rsidR="00E34604">
              <w:rPr>
                <w:noProof/>
                <w:webHidden/>
              </w:rPr>
              <w:fldChar w:fldCharType="separate"/>
            </w:r>
            <w:r w:rsidR="00601E57">
              <w:rPr>
                <w:noProof/>
                <w:webHidden/>
              </w:rPr>
              <w:t>21</w:t>
            </w:r>
            <w:r w:rsidR="00E34604">
              <w:rPr>
                <w:noProof/>
                <w:webHidden/>
              </w:rPr>
              <w:fldChar w:fldCharType="end"/>
            </w:r>
          </w:hyperlink>
        </w:p>
        <w:p w14:paraId="3ADD4876" w14:textId="1B0B4C54"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29" w:history="1">
            <w:r w:rsidR="00E34604" w:rsidRPr="007E0EF2">
              <w:rPr>
                <w:rStyle w:val="Hyperlink"/>
                <w:noProof/>
              </w:rPr>
              <w:t>3.</w:t>
            </w:r>
            <w:r w:rsidR="00E34604">
              <w:rPr>
                <w:rFonts w:asciiTheme="minorHAnsi" w:eastAsiaTheme="minorEastAsia" w:hAnsiTheme="minorHAnsi" w:cstheme="minorBidi"/>
                <w:noProof/>
                <w:color w:val="auto"/>
              </w:rPr>
              <w:tab/>
            </w:r>
            <w:r w:rsidR="00E34604" w:rsidRPr="007E0EF2">
              <w:rPr>
                <w:rStyle w:val="Hyperlink"/>
                <w:noProof/>
              </w:rPr>
              <w:t>Ad Hoc Committee</w:t>
            </w:r>
            <w:r w:rsidR="00E34604">
              <w:rPr>
                <w:noProof/>
                <w:webHidden/>
              </w:rPr>
              <w:tab/>
            </w:r>
            <w:r w:rsidR="00E34604">
              <w:rPr>
                <w:noProof/>
                <w:webHidden/>
              </w:rPr>
              <w:fldChar w:fldCharType="begin"/>
            </w:r>
            <w:r w:rsidR="00E34604">
              <w:rPr>
                <w:noProof/>
                <w:webHidden/>
              </w:rPr>
              <w:instrText xml:space="preserve"> PAGEREF _Toc51295529 \h </w:instrText>
            </w:r>
            <w:r w:rsidR="00E34604">
              <w:rPr>
                <w:noProof/>
                <w:webHidden/>
              </w:rPr>
            </w:r>
            <w:r w:rsidR="00E34604">
              <w:rPr>
                <w:noProof/>
                <w:webHidden/>
              </w:rPr>
              <w:fldChar w:fldCharType="separate"/>
            </w:r>
            <w:r w:rsidR="00601E57">
              <w:rPr>
                <w:noProof/>
                <w:webHidden/>
              </w:rPr>
              <w:t>21</w:t>
            </w:r>
            <w:r w:rsidR="00E34604">
              <w:rPr>
                <w:noProof/>
                <w:webHidden/>
              </w:rPr>
              <w:fldChar w:fldCharType="end"/>
            </w:r>
          </w:hyperlink>
        </w:p>
        <w:p w14:paraId="5631ADDC" w14:textId="75195252"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530" w:history="1">
            <w:r w:rsidR="00E34604" w:rsidRPr="007E0EF2">
              <w:rPr>
                <w:rStyle w:val="Hyperlink"/>
                <w:noProof/>
              </w:rPr>
              <w:t>XI.</w:t>
            </w:r>
            <w:r w:rsidR="00E34604">
              <w:rPr>
                <w:rFonts w:asciiTheme="minorHAnsi" w:eastAsiaTheme="minorEastAsia" w:hAnsiTheme="minorHAnsi" w:cstheme="minorBidi"/>
                <w:noProof/>
                <w:color w:val="auto"/>
              </w:rPr>
              <w:tab/>
            </w:r>
            <w:r w:rsidR="00E34604" w:rsidRPr="007E0EF2">
              <w:rPr>
                <w:rStyle w:val="Hyperlink"/>
                <w:noProof/>
              </w:rPr>
              <w:t>Hosting Area Assemblies</w:t>
            </w:r>
            <w:r w:rsidR="00E34604">
              <w:rPr>
                <w:noProof/>
                <w:webHidden/>
              </w:rPr>
              <w:tab/>
            </w:r>
            <w:r w:rsidR="00E34604">
              <w:rPr>
                <w:noProof/>
                <w:webHidden/>
              </w:rPr>
              <w:fldChar w:fldCharType="begin"/>
            </w:r>
            <w:r w:rsidR="00E34604">
              <w:rPr>
                <w:noProof/>
                <w:webHidden/>
              </w:rPr>
              <w:instrText xml:space="preserve"> PAGEREF _Toc51295530 \h </w:instrText>
            </w:r>
            <w:r w:rsidR="00E34604">
              <w:rPr>
                <w:noProof/>
                <w:webHidden/>
              </w:rPr>
            </w:r>
            <w:r w:rsidR="00E34604">
              <w:rPr>
                <w:noProof/>
                <w:webHidden/>
              </w:rPr>
              <w:fldChar w:fldCharType="separate"/>
            </w:r>
            <w:r w:rsidR="00601E57">
              <w:rPr>
                <w:noProof/>
                <w:webHidden/>
              </w:rPr>
              <w:t>21</w:t>
            </w:r>
            <w:r w:rsidR="00E34604">
              <w:rPr>
                <w:noProof/>
                <w:webHidden/>
              </w:rPr>
              <w:fldChar w:fldCharType="end"/>
            </w:r>
          </w:hyperlink>
        </w:p>
        <w:p w14:paraId="4AE7A657" w14:textId="37E3EAFD"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31" w:history="1">
            <w:r w:rsidR="00E34604" w:rsidRPr="007E0EF2">
              <w:rPr>
                <w:rStyle w:val="Hyperlink"/>
                <w:noProof/>
              </w:rPr>
              <w:t>A.</w:t>
            </w:r>
            <w:r w:rsidR="00E34604">
              <w:rPr>
                <w:rFonts w:asciiTheme="minorHAnsi" w:eastAsiaTheme="minorEastAsia" w:hAnsiTheme="minorHAnsi" w:cstheme="minorBidi"/>
                <w:noProof/>
                <w:color w:val="auto"/>
              </w:rPr>
              <w:tab/>
            </w:r>
            <w:r w:rsidR="00E34604" w:rsidRPr="007E0EF2">
              <w:rPr>
                <w:rStyle w:val="Hyperlink"/>
                <w:noProof/>
              </w:rPr>
              <w:t>Rotation</w:t>
            </w:r>
            <w:r w:rsidR="00E34604">
              <w:rPr>
                <w:noProof/>
                <w:webHidden/>
              </w:rPr>
              <w:tab/>
            </w:r>
            <w:r w:rsidR="00E34604">
              <w:rPr>
                <w:noProof/>
                <w:webHidden/>
              </w:rPr>
              <w:fldChar w:fldCharType="begin"/>
            </w:r>
            <w:r w:rsidR="00E34604">
              <w:rPr>
                <w:noProof/>
                <w:webHidden/>
              </w:rPr>
              <w:instrText xml:space="preserve"> PAGEREF _Toc51295531 \h </w:instrText>
            </w:r>
            <w:r w:rsidR="00E34604">
              <w:rPr>
                <w:noProof/>
                <w:webHidden/>
              </w:rPr>
            </w:r>
            <w:r w:rsidR="00E34604">
              <w:rPr>
                <w:noProof/>
                <w:webHidden/>
              </w:rPr>
              <w:fldChar w:fldCharType="separate"/>
            </w:r>
            <w:r w:rsidR="00601E57">
              <w:rPr>
                <w:noProof/>
                <w:webHidden/>
              </w:rPr>
              <w:t>21</w:t>
            </w:r>
            <w:r w:rsidR="00E34604">
              <w:rPr>
                <w:noProof/>
                <w:webHidden/>
              </w:rPr>
              <w:fldChar w:fldCharType="end"/>
            </w:r>
          </w:hyperlink>
        </w:p>
        <w:p w14:paraId="33E53425" w14:textId="197710A7"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32" w:history="1">
            <w:r w:rsidR="00E34604" w:rsidRPr="007E0EF2">
              <w:rPr>
                <w:rStyle w:val="Hyperlink"/>
                <w:noProof/>
              </w:rPr>
              <w:t>B.</w:t>
            </w:r>
            <w:r w:rsidR="00E34604">
              <w:rPr>
                <w:rFonts w:asciiTheme="minorHAnsi" w:eastAsiaTheme="minorEastAsia" w:hAnsiTheme="minorHAnsi" w:cstheme="minorBidi"/>
                <w:noProof/>
                <w:color w:val="auto"/>
              </w:rPr>
              <w:tab/>
            </w:r>
            <w:r w:rsidR="00E34604" w:rsidRPr="007E0EF2">
              <w:rPr>
                <w:rStyle w:val="Hyperlink"/>
                <w:noProof/>
              </w:rPr>
              <w:t>Assembly Hosting Bids</w:t>
            </w:r>
            <w:r w:rsidR="00E34604">
              <w:rPr>
                <w:noProof/>
                <w:webHidden/>
              </w:rPr>
              <w:tab/>
            </w:r>
            <w:r w:rsidR="00E34604">
              <w:rPr>
                <w:noProof/>
                <w:webHidden/>
              </w:rPr>
              <w:fldChar w:fldCharType="begin"/>
            </w:r>
            <w:r w:rsidR="00E34604">
              <w:rPr>
                <w:noProof/>
                <w:webHidden/>
              </w:rPr>
              <w:instrText xml:space="preserve"> PAGEREF _Toc51295532 \h </w:instrText>
            </w:r>
            <w:r w:rsidR="00E34604">
              <w:rPr>
                <w:noProof/>
                <w:webHidden/>
              </w:rPr>
            </w:r>
            <w:r w:rsidR="00E34604">
              <w:rPr>
                <w:noProof/>
                <w:webHidden/>
              </w:rPr>
              <w:fldChar w:fldCharType="separate"/>
            </w:r>
            <w:r w:rsidR="00601E57">
              <w:rPr>
                <w:noProof/>
                <w:webHidden/>
              </w:rPr>
              <w:t>21</w:t>
            </w:r>
            <w:r w:rsidR="00E34604">
              <w:rPr>
                <w:noProof/>
                <w:webHidden/>
              </w:rPr>
              <w:fldChar w:fldCharType="end"/>
            </w:r>
          </w:hyperlink>
        </w:p>
        <w:p w14:paraId="7B0E2F6D" w14:textId="390D480C"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33" w:history="1">
            <w:r w:rsidR="00E34604" w:rsidRPr="007E0EF2">
              <w:rPr>
                <w:rStyle w:val="Hyperlink"/>
                <w:noProof/>
              </w:rPr>
              <w:t>C.</w:t>
            </w:r>
            <w:r w:rsidR="00E34604">
              <w:rPr>
                <w:rFonts w:asciiTheme="minorHAnsi" w:eastAsiaTheme="minorEastAsia" w:hAnsiTheme="minorHAnsi" w:cstheme="minorBidi"/>
                <w:noProof/>
                <w:color w:val="auto"/>
              </w:rPr>
              <w:tab/>
            </w:r>
            <w:r w:rsidR="00E34604" w:rsidRPr="007E0EF2">
              <w:rPr>
                <w:rStyle w:val="Hyperlink"/>
                <w:noProof/>
              </w:rPr>
              <w:t>Assembly Host Committee</w:t>
            </w:r>
            <w:r w:rsidR="00E34604">
              <w:rPr>
                <w:noProof/>
                <w:webHidden/>
              </w:rPr>
              <w:tab/>
            </w:r>
            <w:r w:rsidR="00E34604">
              <w:rPr>
                <w:noProof/>
                <w:webHidden/>
              </w:rPr>
              <w:fldChar w:fldCharType="begin"/>
            </w:r>
            <w:r w:rsidR="00E34604">
              <w:rPr>
                <w:noProof/>
                <w:webHidden/>
              </w:rPr>
              <w:instrText xml:space="preserve"> PAGEREF _Toc51295533 \h </w:instrText>
            </w:r>
            <w:r w:rsidR="00E34604">
              <w:rPr>
                <w:noProof/>
                <w:webHidden/>
              </w:rPr>
            </w:r>
            <w:r w:rsidR="00E34604">
              <w:rPr>
                <w:noProof/>
                <w:webHidden/>
              </w:rPr>
              <w:fldChar w:fldCharType="separate"/>
            </w:r>
            <w:r w:rsidR="00601E57">
              <w:rPr>
                <w:noProof/>
                <w:webHidden/>
              </w:rPr>
              <w:t>22</w:t>
            </w:r>
            <w:r w:rsidR="00E34604">
              <w:rPr>
                <w:noProof/>
                <w:webHidden/>
              </w:rPr>
              <w:fldChar w:fldCharType="end"/>
            </w:r>
          </w:hyperlink>
        </w:p>
        <w:p w14:paraId="6A3E6D71" w14:textId="5F306469"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34" w:history="1">
            <w:r w:rsidR="00E34604" w:rsidRPr="007E0EF2">
              <w:rPr>
                <w:rStyle w:val="Hyperlink"/>
                <w:noProof/>
              </w:rPr>
              <w:t>D.</w:t>
            </w:r>
            <w:r w:rsidR="00E34604">
              <w:rPr>
                <w:rFonts w:asciiTheme="minorHAnsi" w:eastAsiaTheme="minorEastAsia" w:hAnsiTheme="minorHAnsi" w:cstheme="minorBidi"/>
                <w:noProof/>
                <w:color w:val="auto"/>
              </w:rPr>
              <w:tab/>
            </w:r>
            <w:r w:rsidR="00E34604" w:rsidRPr="007E0EF2">
              <w:rPr>
                <w:rStyle w:val="Hyperlink"/>
                <w:noProof/>
              </w:rPr>
              <w:t>Financial Responsibility</w:t>
            </w:r>
            <w:r w:rsidR="00E34604">
              <w:rPr>
                <w:noProof/>
                <w:webHidden/>
              </w:rPr>
              <w:tab/>
            </w:r>
            <w:r w:rsidR="00E34604">
              <w:rPr>
                <w:noProof/>
                <w:webHidden/>
              </w:rPr>
              <w:fldChar w:fldCharType="begin"/>
            </w:r>
            <w:r w:rsidR="00E34604">
              <w:rPr>
                <w:noProof/>
                <w:webHidden/>
              </w:rPr>
              <w:instrText xml:space="preserve"> PAGEREF _Toc51295534 \h </w:instrText>
            </w:r>
            <w:r w:rsidR="00E34604">
              <w:rPr>
                <w:noProof/>
                <w:webHidden/>
              </w:rPr>
            </w:r>
            <w:r w:rsidR="00E34604">
              <w:rPr>
                <w:noProof/>
                <w:webHidden/>
              </w:rPr>
              <w:fldChar w:fldCharType="separate"/>
            </w:r>
            <w:r w:rsidR="00601E57">
              <w:rPr>
                <w:noProof/>
                <w:webHidden/>
              </w:rPr>
              <w:t>22</w:t>
            </w:r>
            <w:r w:rsidR="00E34604">
              <w:rPr>
                <w:noProof/>
                <w:webHidden/>
              </w:rPr>
              <w:fldChar w:fldCharType="end"/>
            </w:r>
          </w:hyperlink>
        </w:p>
        <w:p w14:paraId="77F98A33" w14:textId="225CA118"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35" w:history="1">
            <w:r w:rsidR="00E34604" w:rsidRPr="007E0EF2">
              <w:rPr>
                <w:rStyle w:val="Hyperlink"/>
                <w:noProof/>
              </w:rPr>
              <w:t>E.</w:t>
            </w:r>
            <w:r w:rsidR="00E34604">
              <w:rPr>
                <w:rFonts w:asciiTheme="minorHAnsi" w:eastAsiaTheme="minorEastAsia" w:hAnsiTheme="minorHAnsi" w:cstheme="minorBidi"/>
                <w:noProof/>
                <w:color w:val="auto"/>
              </w:rPr>
              <w:tab/>
            </w:r>
            <w:r w:rsidR="00E34604" w:rsidRPr="007E0EF2">
              <w:rPr>
                <w:rStyle w:val="Hyperlink"/>
                <w:noProof/>
              </w:rPr>
              <w:t>Coffee Expense</w:t>
            </w:r>
            <w:r w:rsidR="00E34604">
              <w:rPr>
                <w:noProof/>
                <w:webHidden/>
              </w:rPr>
              <w:tab/>
            </w:r>
            <w:r w:rsidR="00E34604">
              <w:rPr>
                <w:noProof/>
                <w:webHidden/>
              </w:rPr>
              <w:fldChar w:fldCharType="begin"/>
            </w:r>
            <w:r w:rsidR="00E34604">
              <w:rPr>
                <w:noProof/>
                <w:webHidden/>
              </w:rPr>
              <w:instrText xml:space="preserve"> PAGEREF _Toc51295535 \h </w:instrText>
            </w:r>
            <w:r w:rsidR="00E34604">
              <w:rPr>
                <w:noProof/>
                <w:webHidden/>
              </w:rPr>
            </w:r>
            <w:r w:rsidR="00E34604">
              <w:rPr>
                <w:noProof/>
                <w:webHidden/>
              </w:rPr>
              <w:fldChar w:fldCharType="separate"/>
            </w:r>
            <w:r w:rsidR="00601E57">
              <w:rPr>
                <w:noProof/>
                <w:webHidden/>
              </w:rPr>
              <w:t>22</w:t>
            </w:r>
            <w:r w:rsidR="00E34604">
              <w:rPr>
                <w:noProof/>
                <w:webHidden/>
              </w:rPr>
              <w:fldChar w:fldCharType="end"/>
            </w:r>
          </w:hyperlink>
        </w:p>
        <w:p w14:paraId="3B37B3EC" w14:textId="3F0390D0"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36" w:history="1">
            <w:r w:rsidR="00E34604" w:rsidRPr="007E0EF2">
              <w:rPr>
                <w:rStyle w:val="Hyperlink"/>
                <w:noProof/>
              </w:rPr>
              <w:t>F.</w:t>
            </w:r>
            <w:r w:rsidR="00E34604">
              <w:rPr>
                <w:rFonts w:asciiTheme="minorHAnsi" w:eastAsiaTheme="minorEastAsia" w:hAnsiTheme="minorHAnsi" w:cstheme="minorBidi"/>
                <w:noProof/>
                <w:color w:val="auto"/>
              </w:rPr>
              <w:tab/>
            </w:r>
            <w:r w:rsidR="00E34604" w:rsidRPr="007E0EF2">
              <w:rPr>
                <w:rStyle w:val="Hyperlink"/>
                <w:noProof/>
              </w:rPr>
              <w:t>Facilities</w:t>
            </w:r>
            <w:r w:rsidR="00E34604">
              <w:rPr>
                <w:noProof/>
                <w:webHidden/>
              </w:rPr>
              <w:tab/>
            </w:r>
            <w:r w:rsidR="00E34604">
              <w:rPr>
                <w:noProof/>
                <w:webHidden/>
              </w:rPr>
              <w:fldChar w:fldCharType="begin"/>
            </w:r>
            <w:r w:rsidR="00E34604">
              <w:rPr>
                <w:noProof/>
                <w:webHidden/>
              </w:rPr>
              <w:instrText xml:space="preserve"> PAGEREF _Toc51295536 \h </w:instrText>
            </w:r>
            <w:r w:rsidR="00E34604">
              <w:rPr>
                <w:noProof/>
                <w:webHidden/>
              </w:rPr>
            </w:r>
            <w:r w:rsidR="00E34604">
              <w:rPr>
                <w:noProof/>
                <w:webHidden/>
              </w:rPr>
              <w:fldChar w:fldCharType="separate"/>
            </w:r>
            <w:r w:rsidR="00601E57">
              <w:rPr>
                <w:noProof/>
                <w:webHidden/>
              </w:rPr>
              <w:t>23</w:t>
            </w:r>
            <w:r w:rsidR="00E34604">
              <w:rPr>
                <w:noProof/>
                <w:webHidden/>
              </w:rPr>
              <w:fldChar w:fldCharType="end"/>
            </w:r>
          </w:hyperlink>
        </w:p>
        <w:p w14:paraId="62FE4610" w14:textId="61B4A10F"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537" w:history="1">
            <w:r w:rsidR="00E34604" w:rsidRPr="007E0EF2">
              <w:rPr>
                <w:rStyle w:val="Hyperlink"/>
                <w:noProof/>
              </w:rPr>
              <w:t>G.</w:t>
            </w:r>
            <w:r w:rsidR="00E34604">
              <w:rPr>
                <w:rFonts w:asciiTheme="minorHAnsi" w:eastAsiaTheme="minorEastAsia" w:hAnsiTheme="minorHAnsi" w:cstheme="minorBidi"/>
                <w:noProof/>
                <w:color w:val="auto"/>
              </w:rPr>
              <w:tab/>
            </w:r>
            <w:r w:rsidR="00E34604" w:rsidRPr="007E0EF2">
              <w:rPr>
                <w:rStyle w:val="Hyperlink"/>
                <w:noProof/>
              </w:rPr>
              <w:t>Conference Room Layouts</w:t>
            </w:r>
            <w:r w:rsidR="00E34604">
              <w:rPr>
                <w:noProof/>
                <w:webHidden/>
              </w:rPr>
              <w:tab/>
            </w:r>
            <w:r w:rsidR="00E34604">
              <w:rPr>
                <w:noProof/>
                <w:webHidden/>
              </w:rPr>
              <w:fldChar w:fldCharType="begin"/>
            </w:r>
            <w:r w:rsidR="00E34604">
              <w:rPr>
                <w:noProof/>
                <w:webHidden/>
              </w:rPr>
              <w:instrText xml:space="preserve"> PAGEREF _Toc51295537 \h </w:instrText>
            </w:r>
            <w:r w:rsidR="00E34604">
              <w:rPr>
                <w:noProof/>
                <w:webHidden/>
              </w:rPr>
            </w:r>
            <w:r w:rsidR="00E34604">
              <w:rPr>
                <w:noProof/>
                <w:webHidden/>
              </w:rPr>
              <w:fldChar w:fldCharType="separate"/>
            </w:r>
            <w:r w:rsidR="00601E57">
              <w:rPr>
                <w:noProof/>
                <w:webHidden/>
              </w:rPr>
              <w:t>23</w:t>
            </w:r>
            <w:r w:rsidR="00E34604">
              <w:rPr>
                <w:noProof/>
                <w:webHidden/>
              </w:rPr>
              <w:fldChar w:fldCharType="end"/>
            </w:r>
          </w:hyperlink>
        </w:p>
        <w:p w14:paraId="4FD2D224" w14:textId="56C5FA82"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38" w:history="1">
            <w:r w:rsidR="00E34604" w:rsidRPr="007E0EF2">
              <w:rPr>
                <w:rStyle w:val="Hyperlink"/>
                <w:noProof/>
              </w:rPr>
              <w:t>H.</w:t>
            </w:r>
            <w:r w:rsidR="00E34604">
              <w:rPr>
                <w:rFonts w:asciiTheme="minorHAnsi" w:eastAsiaTheme="minorEastAsia" w:hAnsiTheme="minorHAnsi" w:cstheme="minorBidi"/>
                <w:noProof/>
                <w:color w:val="auto"/>
              </w:rPr>
              <w:tab/>
            </w:r>
            <w:r w:rsidR="00E34604" w:rsidRPr="007E0EF2">
              <w:rPr>
                <w:rStyle w:val="Hyperlink"/>
                <w:noProof/>
              </w:rPr>
              <w:t>Hospitality Rooms</w:t>
            </w:r>
            <w:r w:rsidR="00E34604">
              <w:rPr>
                <w:noProof/>
                <w:webHidden/>
              </w:rPr>
              <w:tab/>
            </w:r>
            <w:r w:rsidR="00E34604">
              <w:rPr>
                <w:noProof/>
                <w:webHidden/>
              </w:rPr>
              <w:fldChar w:fldCharType="begin"/>
            </w:r>
            <w:r w:rsidR="00E34604">
              <w:rPr>
                <w:noProof/>
                <w:webHidden/>
              </w:rPr>
              <w:instrText xml:space="preserve"> PAGEREF _Toc51295538 \h </w:instrText>
            </w:r>
            <w:r w:rsidR="00E34604">
              <w:rPr>
                <w:noProof/>
                <w:webHidden/>
              </w:rPr>
            </w:r>
            <w:r w:rsidR="00E34604">
              <w:rPr>
                <w:noProof/>
                <w:webHidden/>
              </w:rPr>
              <w:fldChar w:fldCharType="separate"/>
            </w:r>
            <w:r w:rsidR="00601E57">
              <w:rPr>
                <w:noProof/>
                <w:webHidden/>
              </w:rPr>
              <w:t>24</w:t>
            </w:r>
            <w:r w:rsidR="00E34604">
              <w:rPr>
                <w:noProof/>
                <w:webHidden/>
              </w:rPr>
              <w:fldChar w:fldCharType="end"/>
            </w:r>
          </w:hyperlink>
        </w:p>
        <w:p w14:paraId="65D4925B" w14:textId="1F6D82C1"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39" w:history="1">
            <w:r w:rsidR="00E34604" w:rsidRPr="007E0EF2">
              <w:rPr>
                <w:rStyle w:val="Hyperlink"/>
                <w:noProof/>
              </w:rPr>
              <w:t>I.</w:t>
            </w:r>
            <w:r w:rsidR="00E34604">
              <w:rPr>
                <w:rFonts w:asciiTheme="minorHAnsi" w:eastAsiaTheme="minorEastAsia" w:hAnsiTheme="minorHAnsi" w:cstheme="minorBidi"/>
                <w:noProof/>
                <w:color w:val="auto"/>
              </w:rPr>
              <w:tab/>
            </w:r>
            <w:r w:rsidR="00E34604" w:rsidRPr="007E0EF2">
              <w:rPr>
                <w:rStyle w:val="Hyperlink"/>
                <w:noProof/>
              </w:rPr>
              <w:t>Registration and Badges</w:t>
            </w:r>
            <w:r w:rsidR="00E34604">
              <w:rPr>
                <w:noProof/>
                <w:webHidden/>
              </w:rPr>
              <w:tab/>
            </w:r>
            <w:r w:rsidR="00E34604">
              <w:rPr>
                <w:noProof/>
                <w:webHidden/>
              </w:rPr>
              <w:fldChar w:fldCharType="begin"/>
            </w:r>
            <w:r w:rsidR="00E34604">
              <w:rPr>
                <w:noProof/>
                <w:webHidden/>
              </w:rPr>
              <w:instrText xml:space="preserve"> PAGEREF _Toc51295539 \h </w:instrText>
            </w:r>
            <w:r w:rsidR="00E34604">
              <w:rPr>
                <w:noProof/>
                <w:webHidden/>
              </w:rPr>
            </w:r>
            <w:r w:rsidR="00E34604">
              <w:rPr>
                <w:noProof/>
                <w:webHidden/>
              </w:rPr>
              <w:fldChar w:fldCharType="separate"/>
            </w:r>
            <w:r w:rsidR="00601E57">
              <w:rPr>
                <w:noProof/>
                <w:webHidden/>
              </w:rPr>
              <w:t>24</w:t>
            </w:r>
            <w:r w:rsidR="00E34604">
              <w:rPr>
                <w:noProof/>
                <w:webHidden/>
              </w:rPr>
              <w:fldChar w:fldCharType="end"/>
            </w:r>
          </w:hyperlink>
        </w:p>
        <w:p w14:paraId="26FFA0C0" w14:textId="029E390B"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40" w:history="1">
            <w:r w:rsidR="00E34604" w:rsidRPr="007E0EF2">
              <w:rPr>
                <w:rStyle w:val="Hyperlink"/>
                <w:noProof/>
              </w:rPr>
              <w:t>J.</w:t>
            </w:r>
            <w:r w:rsidR="00E34604">
              <w:rPr>
                <w:rFonts w:asciiTheme="minorHAnsi" w:eastAsiaTheme="minorEastAsia" w:hAnsiTheme="minorHAnsi" w:cstheme="minorBidi"/>
                <w:noProof/>
                <w:color w:val="auto"/>
              </w:rPr>
              <w:tab/>
            </w:r>
            <w:r w:rsidR="00E34604" w:rsidRPr="007E0EF2">
              <w:rPr>
                <w:rStyle w:val="Hyperlink"/>
                <w:noProof/>
              </w:rPr>
              <w:t>Meals (Luncheon)</w:t>
            </w:r>
            <w:r w:rsidR="00E34604">
              <w:rPr>
                <w:noProof/>
                <w:webHidden/>
              </w:rPr>
              <w:tab/>
            </w:r>
            <w:r w:rsidR="00E34604">
              <w:rPr>
                <w:noProof/>
                <w:webHidden/>
              </w:rPr>
              <w:fldChar w:fldCharType="begin"/>
            </w:r>
            <w:r w:rsidR="00E34604">
              <w:rPr>
                <w:noProof/>
                <w:webHidden/>
              </w:rPr>
              <w:instrText xml:space="preserve"> PAGEREF _Toc51295540 \h </w:instrText>
            </w:r>
            <w:r w:rsidR="00E34604">
              <w:rPr>
                <w:noProof/>
                <w:webHidden/>
              </w:rPr>
            </w:r>
            <w:r w:rsidR="00E34604">
              <w:rPr>
                <w:noProof/>
                <w:webHidden/>
              </w:rPr>
              <w:fldChar w:fldCharType="separate"/>
            </w:r>
            <w:r w:rsidR="00601E57">
              <w:rPr>
                <w:noProof/>
                <w:webHidden/>
              </w:rPr>
              <w:t>24</w:t>
            </w:r>
            <w:r w:rsidR="00E34604">
              <w:rPr>
                <w:noProof/>
                <w:webHidden/>
              </w:rPr>
              <w:fldChar w:fldCharType="end"/>
            </w:r>
          </w:hyperlink>
        </w:p>
        <w:p w14:paraId="37C6AA9C" w14:textId="23DCC0E1"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41" w:history="1">
            <w:r w:rsidR="00E34604" w:rsidRPr="007E0EF2">
              <w:rPr>
                <w:rStyle w:val="Hyperlink"/>
                <w:noProof/>
              </w:rPr>
              <w:t>K.</w:t>
            </w:r>
            <w:r w:rsidR="00E34604">
              <w:rPr>
                <w:rFonts w:asciiTheme="minorHAnsi" w:eastAsiaTheme="minorEastAsia" w:hAnsiTheme="minorHAnsi" w:cstheme="minorBidi"/>
                <w:noProof/>
                <w:color w:val="auto"/>
              </w:rPr>
              <w:tab/>
            </w:r>
            <w:r w:rsidR="00E34604" w:rsidRPr="007E0EF2">
              <w:rPr>
                <w:rStyle w:val="Hyperlink"/>
                <w:noProof/>
              </w:rPr>
              <w:t>Meetings Other Than Business Meetings:</w:t>
            </w:r>
            <w:r w:rsidR="00E34604">
              <w:rPr>
                <w:noProof/>
                <w:webHidden/>
              </w:rPr>
              <w:tab/>
            </w:r>
            <w:r w:rsidR="00E34604">
              <w:rPr>
                <w:noProof/>
                <w:webHidden/>
              </w:rPr>
              <w:fldChar w:fldCharType="begin"/>
            </w:r>
            <w:r w:rsidR="00E34604">
              <w:rPr>
                <w:noProof/>
                <w:webHidden/>
              </w:rPr>
              <w:instrText xml:space="preserve"> PAGEREF _Toc51295541 \h </w:instrText>
            </w:r>
            <w:r w:rsidR="00E34604">
              <w:rPr>
                <w:noProof/>
                <w:webHidden/>
              </w:rPr>
            </w:r>
            <w:r w:rsidR="00E34604">
              <w:rPr>
                <w:noProof/>
                <w:webHidden/>
              </w:rPr>
              <w:fldChar w:fldCharType="separate"/>
            </w:r>
            <w:r w:rsidR="00601E57">
              <w:rPr>
                <w:noProof/>
                <w:webHidden/>
              </w:rPr>
              <w:t>24</w:t>
            </w:r>
            <w:r w:rsidR="00E34604">
              <w:rPr>
                <w:noProof/>
                <w:webHidden/>
              </w:rPr>
              <w:fldChar w:fldCharType="end"/>
            </w:r>
          </w:hyperlink>
        </w:p>
        <w:p w14:paraId="5B8BF9BD" w14:textId="0D5A755C"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42" w:history="1">
            <w:r w:rsidR="00E34604" w:rsidRPr="007E0EF2">
              <w:rPr>
                <w:rStyle w:val="Hyperlink"/>
                <w:noProof/>
              </w:rPr>
              <w:t>L.</w:t>
            </w:r>
            <w:r w:rsidR="00E34604">
              <w:rPr>
                <w:rFonts w:asciiTheme="minorHAnsi" w:eastAsiaTheme="minorEastAsia" w:hAnsiTheme="minorHAnsi" w:cstheme="minorBidi"/>
                <w:noProof/>
                <w:color w:val="auto"/>
              </w:rPr>
              <w:tab/>
            </w:r>
            <w:r w:rsidR="00E34604" w:rsidRPr="007E0EF2">
              <w:rPr>
                <w:rStyle w:val="Hyperlink"/>
                <w:noProof/>
              </w:rPr>
              <w:t>Host Committee Reports at Agenda Meetings:</w:t>
            </w:r>
            <w:r w:rsidR="00E34604">
              <w:rPr>
                <w:noProof/>
                <w:webHidden/>
              </w:rPr>
              <w:tab/>
            </w:r>
            <w:r w:rsidR="00E34604">
              <w:rPr>
                <w:noProof/>
                <w:webHidden/>
              </w:rPr>
              <w:fldChar w:fldCharType="begin"/>
            </w:r>
            <w:r w:rsidR="00E34604">
              <w:rPr>
                <w:noProof/>
                <w:webHidden/>
              </w:rPr>
              <w:instrText xml:space="preserve"> PAGEREF _Toc51295542 \h </w:instrText>
            </w:r>
            <w:r w:rsidR="00E34604">
              <w:rPr>
                <w:noProof/>
                <w:webHidden/>
              </w:rPr>
            </w:r>
            <w:r w:rsidR="00E34604">
              <w:rPr>
                <w:noProof/>
                <w:webHidden/>
              </w:rPr>
              <w:fldChar w:fldCharType="separate"/>
            </w:r>
            <w:r w:rsidR="00601E57">
              <w:rPr>
                <w:noProof/>
                <w:webHidden/>
              </w:rPr>
              <w:t>24</w:t>
            </w:r>
            <w:r w:rsidR="00E34604">
              <w:rPr>
                <w:noProof/>
                <w:webHidden/>
              </w:rPr>
              <w:fldChar w:fldCharType="end"/>
            </w:r>
          </w:hyperlink>
        </w:p>
        <w:p w14:paraId="23F8A40C" w14:textId="618C53D3"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543" w:history="1">
            <w:r w:rsidR="00E34604" w:rsidRPr="007E0EF2">
              <w:rPr>
                <w:rStyle w:val="Hyperlink"/>
                <w:noProof/>
              </w:rPr>
              <w:t>M.</w:t>
            </w:r>
            <w:r w:rsidR="00E34604">
              <w:rPr>
                <w:rFonts w:asciiTheme="minorHAnsi" w:eastAsiaTheme="minorEastAsia" w:hAnsiTheme="minorHAnsi" w:cstheme="minorBidi"/>
                <w:noProof/>
                <w:color w:val="auto"/>
              </w:rPr>
              <w:tab/>
            </w:r>
            <w:r w:rsidR="00E34604" w:rsidRPr="007E0EF2">
              <w:rPr>
                <w:rStyle w:val="Hyperlink"/>
                <w:noProof/>
              </w:rPr>
              <w:t>Host Committee Summary Reports:</w:t>
            </w:r>
            <w:r w:rsidR="00E34604">
              <w:rPr>
                <w:noProof/>
                <w:webHidden/>
              </w:rPr>
              <w:tab/>
            </w:r>
            <w:r w:rsidR="00E34604">
              <w:rPr>
                <w:noProof/>
                <w:webHidden/>
              </w:rPr>
              <w:fldChar w:fldCharType="begin"/>
            </w:r>
            <w:r w:rsidR="00E34604">
              <w:rPr>
                <w:noProof/>
                <w:webHidden/>
              </w:rPr>
              <w:instrText xml:space="preserve"> PAGEREF _Toc51295543 \h </w:instrText>
            </w:r>
            <w:r w:rsidR="00E34604">
              <w:rPr>
                <w:noProof/>
                <w:webHidden/>
              </w:rPr>
            </w:r>
            <w:r w:rsidR="00E34604">
              <w:rPr>
                <w:noProof/>
                <w:webHidden/>
              </w:rPr>
              <w:fldChar w:fldCharType="separate"/>
            </w:r>
            <w:r w:rsidR="00601E57">
              <w:rPr>
                <w:noProof/>
                <w:webHidden/>
              </w:rPr>
              <w:t>25</w:t>
            </w:r>
            <w:r w:rsidR="00E34604">
              <w:rPr>
                <w:noProof/>
                <w:webHidden/>
              </w:rPr>
              <w:fldChar w:fldCharType="end"/>
            </w:r>
          </w:hyperlink>
        </w:p>
        <w:p w14:paraId="14BA38C7" w14:textId="53840491"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544" w:history="1">
            <w:r w:rsidR="00E34604" w:rsidRPr="007E0EF2">
              <w:rPr>
                <w:rStyle w:val="Hyperlink"/>
                <w:noProof/>
              </w:rPr>
              <w:t>XII.</w:t>
            </w:r>
            <w:r w:rsidR="00E34604">
              <w:rPr>
                <w:rFonts w:asciiTheme="minorHAnsi" w:eastAsiaTheme="minorEastAsia" w:hAnsiTheme="minorHAnsi" w:cstheme="minorBidi"/>
                <w:noProof/>
                <w:color w:val="auto"/>
              </w:rPr>
              <w:tab/>
            </w:r>
            <w:r w:rsidR="00E34604" w:rsidRPr="007E0EF2">
              <w:rPr>
                <w:rStyle w:val="Hyperlink"/>
                <w:noProof/>
              </w:rPr>
              <w:t>HOSTING AREA CONVENTIONS</w:t>
            </w:r>
            <w:r w:rsidR="00E34604">
              <w:rPr>
                <w:noProof/>
                <w:webHidden/>
              </w:rPr>
              <w:tab/>
            </w:r>
            <w:r w:rsidR="00E34604">
              <w:rPr>
                <w:noProof/>
                <w:webHidden/>
              </w:rPr>
              <w:fldChar w:fldCharType="begin"/>
            </w:r>
            <w:r w:rsidR="00E34604">
              <w:rPr>
                <w:noProof/>
                <w:webHidden/>
              </w:rPr>
              <w:instrText xml:space="preserve"> PAGEREF _Toc51295544 \h </w:instrText>
            </w:r>
            <w:r w:rsidR="00E34604">
              <w:rPr>
                <w:noProof/>
                <w:webHidden/>
              </w:rPr>
            </w:r>
            <w:r w:rsidR="00E34604">
              <w:rPr>
                <w:noProof/>
                <w:webHidden/>
              </w:rPr>
              <w:fldChar w:fldCharType="separate"/>
            </w:r>
            <w:r w:rsidR="00601E57">
              <w:rPr>
                <w:noProof/>
                <w:webHidden/>
              </w:rPr>
              <w:t>25</w:t>
            </w:r>
            <w:r w:rsidR="00E34604">
              <w:rPr>
                <w:noProof/>
                <w:webHidden/>
              </w:rPr>
              <w:fldChar w:fldCharType="end"/>
            </w:r>
          </w:hyperlink>
        </w:p>
        <w:p w14:paraId="4720EAA8" w14:textId="4DCC5239"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45" w:history="1">
            <w:r w:rsidR="00E34604" w:rsidRPr="007E0EF2">
              <w:rPr>
                <w:rStyle w:val="Hyperlink"/>
                <w:noProof/>
              </w:rPr>
              <w:t>A.</w:t>
            </w:r>
            <w:r w:rsidR="00E34604">
              <w:rPr>
                <w:rFonts w:asciiTheme="minorHAnsi" w:eastAsiaTheme="minorEastAsia" w:hAnsiTheme="minorHAnsi" w:cstheme="minorBidi"/>
                <w:noProof/>
                <w:color w:val="auto"/>
              </w:rPr>
              <w:tab/>
            </w:r>
            <w:r w:rsidR="00E34604" w:rsidRPr="007E0EF2">
              <w:rPr>
                <w:rStyle w:val="Hyperlink"/>
                <w:noProof/>
              </w:rPr>
              <w:t>General</w:t>
            </w:r>
            <w:r w:rsidR="00E34604">
              <w:rPr>
                <w:noProof/>
                <w:webHidden/>
              </w:rPr>
              <w:tab/>
            </w:r>
            <w:r w:rsidR="00E34604">
              <w:rPr>
                <w:noProof/>
                <w:webHidden/>
              </w:rPr>
              <w:fldChar w:fldCharType="begin"/>
            </w:r>
            <w:r w:rsidR="00E34604">
              <w:rPr>
                <w:noProof/>
                <w:webHidden/>
              </w:rPr>
              <w:instrText xml:space="preserve"> PAGEREF _Toc51295545 \h </w:instrText>
            </w:r>
            <w:r w:rsidR="00E34604">
              <w:rPr>
                <w:noProof/>
                <w:webHidden/>
              </w:rPr>
            </w:r>
            <w:r w:rsidR="00E34604">
              <w:rPr>
                <w:noProof/>
                <w:webHidden/>
              </w:rPr>
              <w:fldChar w:fldCharType="separate"/>
            </w:r>
            <w:r w:rsidR="00601E57">
              <w:rPr>
                <w:noProof/>
                <w:webHidden/>
              </w:rPr>
              <w:t>25</w:t>
            </w:r>
            <w:r w:rsidR="00E34604">
              <w:rPr>
                <w:noProof/>
                <w:webHidden/>
              </w:rPr>
              <w:fldChar w:fldCharType="end"/>
            </w:r>
          </w:hyperlink>
        </w:p>
        <w:p w14:paraId="54D709FE" w14:textId="79D1B844"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46" w:history="1">
            <w:r w:rsidR="00E34604" w:rsidRPr="007E0EF2">
              <w:rPr>
                <w:rStyle w:val="Hyperlink"/>
                <w:noProof/>
              </w:rPr>
              <w:t>B.</w:t>
            </w:r>
            <w:r w:rsidR="00E34604">
              <w:rPr>
                <w:rFonts w:asciiTheme="minorHAnsi" w:eastAsiaTheme="minorEastAsia" w:hAnsiTheme="minorHAnsi" w:cstheme="minorBidi"/>
                <w:noProof/>
                <w:color w:val="auto"/>
              </w:rPr>
              <w:tab/>
            </w:r>
            <w:r w:rsidR="00E34604" w:rsidRPr="007E0EF2">
              <w:rPr>
                <w:rStyle w:val="Hyperlink"/>
                <w:noProof/>
              </w:rPr>
              <w:t>Rotation</w:t>
            </w:r>
            <w:r w:rsidR="00E34604">
              <w:rPr>
                <w:noProof/>
                <w:webHidden/>
              </w:rPr>
              <w:tab/>
            </w:r>
            <w:r w:rsidR="00E34604">
              <w:rPr>
                <w:noProof/>
                <w:webHidden/>
              </w:rPr>
              <w:fldChar w:fldCharType="begin"/>
            </w:r>
            <w:r w:rsidR="00E34604">
              <w:rPr>
                <w:noProof/>
                <w:webHidden/>
              </w:rPr>
              <w:instrText xml:space="preserve"> PAGEREF _Toc51295546 \h </w:instrText>
            </w:r>
            <w:r w:rsidR="00E34604">
              <w:rPr>
                <w:noProof/>
                <w:webHidden/>
              </w:rPr>
            </w:r>
            <w:r w:rsidR="00E34604">
              <w:rPr>
                <w:noProof/>
                <w:webHidden/>
              </w:rPr>
              <w:fldChar w:fldCharType="separate"/>
            </w:r>
            <w:r w:rsidR="00601E57">
              <w:rPr>
                <w:noProof/>
                <w:webHidden/>
              </w:rPr>
              <w:t>25</w:t>
            </w:r>
            <w:r w:rsidR="00E34604">
              <w:rPr>
                <w:noProof/>
                <w:webHidden/>
              </w:rPr>
              <w:fldChar w:fldCharType="end"/>
            </w:r>
          </w:hyperlink>
        </w:p>
        <w:p w14:paraId="58A742BE" w14:textId="4DEAFF22"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47" w:history="1">
            <w:r w:rsidR="00E34604" w:rsidRPr="007E0EF2">
              <w:rPr>
                <w:rStyle w:val="Hyperlink"/>
                <w:noProof/>
              </w:rPr>
              <w:t>C.</w:t>
            </w:r>
            <w:r w:rsidR="00E34604">
              <w:rPr>
                <w:rFonts w:asciiTheme="minorHAnsi" w:eastAsiaTheme="minorEastAsia" w:hAnsiTheme="minorHAnsi" w:cstheme="minorBidi"/>
                <w:noProof/>
                <w:color w:val="auto"/>
              </w:rPr>
              <w:tab/>
            </w:r>
            <w:r w:rsidR="00E34604" w:rsidRPr="007E0EF2">
              <w:rPr>
                <w:rStyle w:val="Hyperlink"/>
                <w:noProof/>
              </w:rPr>
              <w:t>Convention Hosting Bids</w:t>
            </w:r>
            <w:r w:rsidR="00E34604">
              <w:rPr>
                <w:noProof/>
                <w:webHidden/>
              </w:rPr>
              <w:tab/>
            </w:r>
            <w:r w:rsidR="00E34604">
              <w:rPr>
                <w:noProof/>
                <w:webHidden/>
              </w:rPr>
              <w:fldChar w:fldCharType="begin"/>
            </w:r>
            <w:r w:rsidR="00E34604">
              <w:rPr>
                <w:noProof/>
                <w:webHidden/>
              </w:rPr>
              <w:instrText xml:space="preserve"> PAGEREF _Toc51295547 \h </w:instrText>
            </w:r>
            <w:r w:rsidR="00E34604">
              <w:rPr>
                <w:noProof/>
                <w:webHidden/>
              </w:rPr>
            </w:r>
            <w:r w:rsidR="00E34604">
              <w:rPr>
                <w:noProof/>
                <w:webHidden/>
              </w:rPr>
              <w:fldChar w:fldCharType="separate"/>
            </w:r>
            <w:r w:rsidR="00601E57">
              <w:rPr>
                <w:noProof/>
                <w:webHidden/>
              </w:rPr>
              <w:t>25</w:t>
            </w:r>
            <w:r w:rsidR="00E34604">
              <w:rPr>
                <w:noProof/>
                <w:webHidden/>
              </w:rPr>
              <w:fldChar w:fldCharType="end"/>
            </w:r>
          </w:hyperlink>
        </w:p>
        <w:p w14:paraId="23B85B53" w14:textId="3C512DA5"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48" w:history="1">
            <w:r w:rsidR="00E34604" w:rsidRPr="007E0EF2">
              <w:rPr>
                <w:rStyle w:val="Hyperlink"/>
                <w:noProof/>
              </w:rPr>
              <w:t>D.</w:t>
            </w:r>
            <w:r w:rsidR="00E34604">
              <w:rPr>
                <w:rFonts w:asciiTheme="minorHAnsi" w:eastAsiaTheme="minorEastAsia" w:hAnsiTheme="minorHAnsi" w:cstheme="minorBidi"/>
                <w:noProof/>
                <w:color w:val="auto"/>
              </w:rPr>
              <w:tab/>
            </w:r>
            <w:r w:rsidR="00E34604" w:rsidRPr="007E0EF2">
              <w:rPr>
                <w:rStyle w:val="Hyperlink"/>
                <w:noProof/>
              </w:rPr>
              <w:t>Planning Committee</w:t>
            </w:r>
            <w:r w:rsidR="00E34604">
              <w:rPr>
                <w:noProof/>
                <w:webHidden/>
              </w:rPr>
              <w:tab/>
            </w:r>
            <w:r w:rsidR="00E34604">
              <w:rPr>
                <w:noProof/>
                <w:webHidden/>
              </w:rPr>
              <w:fldChar w:fldCharType="begin"/>
            </w:r>
            <w:r w:rsidR="00E34604">
              <w:rPr>
                <w:noProof/>
                <w:webHidden/>
              </w:rPr>
              <w:instrText xml:space="preserve"> PAGEREF _Toc51295548 \h </w:instrText>
            </w:r>
            <w:r w:rsidR="00E34604">
              <w:rPr>
                <w:noProof/>
                <w:webHidden/>
              </w:rPr>
            </w:r>
            <w:r w:rsidR="00E34604">
              <w:rPr>
                <w:noProof/>
                <w:webHidden/>
              </w:rPr>
              <w:fldChar w:fldCharType="separate"/>
            </w:r>
            <w:r w:rsidR="00601E57">
              <w:rPr>
                <w:noProof/>
                <w:webHidden/>
              </w:rPr>
              <w:t>26</w:t>
            </w:r>
            <w:r w:rsidR="00E34604">
              <w:rPr>
                <w:noProof/>
                <w:webHidden/>
              </w:rPr>
              <w:fldChar w:fldCharType="end"/>
            </w:r>
          </w:hyperlink>
        </w:p>
        <w:p w14:paraId="729452FF" w14:textId="3EE29255"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49" w:history="1">
            <w:r w:rsidR="00E34604" w:rsidRPr="007E0EF2">
              <w:rPr>
                <w:rStyle w:val="Hyperlink"/>
                <w:noProof/>
              </w:rPr>
              <w:t>E.</w:t>
            </w:r>
            <w:r w:rsidR="00E34604">
              <w:rPr>
                <w:rFonts w:asciiTheme="minorHAnsi" w:eastAsiaTheme="minorEastAsia" w:hAnsiTheme="minorHAnsi" w:cstheme="minorBidi"/>
                <w:noProof/>
                <w:color w:val="auto"/>
              </w:rPr>
              <w:tab/>
            </w:r>
            <w:r w:rsidR="00E34604" w:rsidRPr="007E0EF2">
              <w:rPr>
                <w:rStyle w:val="Hyperlink"/>
                <w:noProof/>
              </w:rPr>
              <w:t>Financial Responsibility</w:t>
            </w:r>
            <w:r w:rsidR="00E34604">
              <w:rPr>
                <w:noProof/>
                <w:webHidden/>
              </w:rPr>
              <w:tab/>
            </w:r>
            <w:r w:rsidR="00E34604">
              <w:rPr>
                <w:noProof/>
                <w:webHidden/>
              </w:rPr>
              <w:fldChar w:fldCharType="begin"/>
            </w:r>
            <w:r w:rsidR="00E34604">
              <w:rPr>
                <w:noProof/>
                <w:webHidden/>
              </w:rPr>
              <w:instrText xml:space="preserve"> PAGEREF _Toc51295549 \h </w:instrText>
            </w:r>
            <w:r w:rsidR="00E34604">
              <w:rPr>
                <w:noProof/>
                <w:webHidden/>
              </w:rPr>
            </w:r>
            <w:r w:rsidR="00E34604">
              <w:rPr>
                <w:noProof/>
                <w:webHidden/>
              </w:rPr>
              <w:fldChar w:fldCharType="separate"/>
            </w:r>
            <w:r w:rsidR="00601E57">
              <w:rPr>
                <w:noProof/>
                <w:webHidden/>
              </w:rPr>
              <w:t>29</w:t>
            </w:r>
            <w:r w:rsidR="00E34604">
              <w:rPr>
                <w:noProof/>
                <w:webHidden/>
              </w:rPr>
              <w:fldChar w:fldCharType="end"/>
            </w:r>
          </w:hyperlink>
        </w:p>
        <w:p w14:paraId="3F40E44B" w14:textId="033E167E"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50" w:history="1">
            <w:r w:rsidR="00E34604" w:rsidRPr="007E0EF2">
              <w:rPr>
                <w:rStyle w:val="Hyperlink"/>
                <w:noProof/>
              </w:rPr>
              <w:t>F.</w:t>
            </w:r>
            <w:r w:rsidR="00E34604">
              <w:rPr>
                <w:rFonts w:asciiTheme="minorHAnsi" w:eastAsiaTheme="minorEastAsia" w:hAnsiTheme="minorHAnsi" w:cstheme="minorBidi"/>
                <w:noProof/>
                <w:color w:val="auto"/>
              </w:rPr>
              <w:tab/>
            </w:r>
            <w:r w:rsidR="00E34604" w:rsidRPr="007E0EF2">
              <w:rPr>
                <w:rStyle w:val="Hyperlink"/>
                <w:noProof/>
              </w:rPr>
              <w:t>Facilities</w:t>
            </w:r>
            <w:r w:rsidR="00E34604">
              <w:rPr>
                <w:noProof/>
                <w:webHidden/>
              </w:rPr>
              <w:tab/>
            </w:r>
            <w:r w:rsidR="00E34604">
              <w:rPr>
                <w:noProof/>
                <w:webHidden/>
              </w:rPr>
              <w:fldChar w:fldCharType="begin"/>
            </w:r>
            <w:r w:rsidR="00E34604">
              <w:rPr>
                <w:noProof/>
                <w:webHidden/>
              </w:rPr>
              <w:instrText xml:space="preserve"> PAGEREF _Toc51295550 \h </w:instrText>
            </w:r>
            <w:r w:rsidR="00E34604">
              <w:rPr>
                <w:noProof/>
                <w:webHidden/>
              </w:rPr>
            </w:r>
            <w:r w:rsidR="00E34604">
              <w:rPr>
                <w:noProof/>
                <w:webHidden/>
              </w:rPr>
              <w:fldChar w:fldCharType="separate"/>
            </w:r>
            <w:r w:rsidR="00601E57">
              <w:rPr>
                <w:noProof/>
                <w:webHidden/>
              </w:rPr>
              <w:t>30</w:t>
            </w:r>
            <w:r w:rsidR="00E34604">
              <w:rPr>
                <w:noProof/>
                <w:webHidden/>
              </w:rPr>
              <w:fldChar w:fldCharType="end"/>
            </w:r>
          </w:hyperlink>
        </w:p>
        <w:p w14:paraId="3782DB33" w14:textId="64E721D9"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551" w:history="1">
            <w:r w:rsidR="00E34604" w:rsidRPr="007E0EF2">
              <w:rPr>
                <w:rStyle w:val="Hyperlink"/>
                <w:noProof/>
              </w:rPr>
              <w:t>G.</w:t>
            </w:r>
            <w:r w:rsidR="00E34604">
              <w:rPr>
                <w:rFonts w:asciiTheme="minorHAnsi" w:eastAsiaTheme="minorEastAsia" w:hAnsiTheme="minorHAnsi" w:cstheme="minorBidi"/>
                <w:noProof/>
                <w:color w:val="auto"/>
              </w:rPr>
              <w:tab/>
            </w:r>
            <w:r w:rsidR="00E34604" w:rsidRPr="007E0EF2">
              <w:rPr>
                <w:rStyle w:val="Hyperlink"/>
                <w:noProof/>
              </w:rPr>
              <w:t>Convention Room Layouts</w:t>
            </w:r>
            <w:r w:rsidR="00E34604">
              <w:rPr>
                <w:noProof/>
                <w:webHidden/>
              </w:rPr>
              <w:tab/>
            </w:r>
            <w:r w:rsidR="00E34604">
              <w:rPr>
                <w:noProof/>
                <w:webHidden/>
              </w:rPr>
              <w:fldChar w:fldCharType="begin"/>
            </w:r>
            <w:r w:rsidR="00E34604">
              <w:rPr>
                <w:noProof/>
                <w:webHidden/>
              </w:rPr>
              <w:instrText xml:space="preserve"> PAGEREF _Toc51295551 \h </w:instrText>
            </w:r>
            <w:r w:rsidR="00E34604">
              <w:rPr>
                <w:noProof/>
                <w:webHidden/>
              </w:rPr>
            </w:r>
            <w:r w:rsidR="00E34604">
              <w:rPr>
                <w:noProof/>
                <w:webHidden/>
              </w:rPr>
              <w:fldChar w:fldCharType="separate"/>
            </w:r>
            <w:r w:rsidR="00601E57">
              <w:rPr>
                <w:noProof/>
                <w:webHidden/>
              </w:rPr>
              <w:t>30</w:t>
            </w:r>
            <w:r w:rsidR="00E34604">
              <w:rPr>
                <w:noProof/>
                <w:webHidden/>
              </w:rPr>
              <w:fldChar w:fldCharType="end"/>
            </w:r>
          </w:hyperlink>
        </w:p>
        <w:p w14:paraId="32201815" w14:textId="5B12B61C"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52" w:history="1">
            <w:r w:rsidR="00E34604" w:rsidRPr="007E0EF2">
              <w:rPr>
                <w:rStyle w:val="Hyperlink"/>
                <w:noProof/>
              </w:rPr>
              <w:t>H.</w:t>
            </w:r>
            <w:r w:rsidR="00E34604">
              <w:rPr>
                <w:rFonts w:asciiTheme="minorHAnsi" w:eastAsiaTheme="minorEastAsia" w:hAnsiTheme="minorHAnsi" w:cstheme="minorBidi"/>
                <w:noProof/>
                <w:color w:val="auto"/>
              </w:rPr>
              <w:tab/>
            </w:r>
            <w:r w:rsidR="00E34604" w:rsidRPr="007E0EF2">
              <w:rPr>
                <w:rStyle w:val="Hyperlink"/>
                <w:noProof/>
              </w:rPr>
              <w:t>Meeting Format</w:t>
            </w:r>
            <w:r w:rsidR="00E34604">
              <w:rPr>
                <w:noProof/>
                <w:webHidden/>
              </w:rPr>
              <w:tab/>
            </w:r>
            <w:r w:rsidR="00E34604">
              <w:rPr>
                <w:noProof/>
                <w:webHidden/>
              </w:rPr>
              <w:fldChar w:fldCharType="begin"/>
            </w:r>
            <w:r w:rsidR="00E34604">
              <w:rPr>
                <w:noProof/>
                <w:webHidden/>
              </w:rPr>
              <w:instrText xml:space="preserve"> PAGEREF _Toc51295552 \h </w:instrText>
            </w:r>
            <w:r w:rsidR="00E34604">
              <w:rPr>
                <w:noProof/>
                <w:webHidden/>
              </w:rPr>
            </w:r>
            <w:r w:rsidR="00E34604">
              <w:rPr>
                <w:noProof/>
                <w:webHidden/>
              </w:rPr>
              <w:fldChar w:fldCharType="separate"/>
            </w:r>
            <w:r w:rsidR="00601E57">
              <w:rPr>
                <w:noProof/>
                <w:webHidden/>
              </w:rPr>
              <w:t>30</w:t>
            </w:r>
            <w:r w:rsidR="00E34604">
              <w:rPr>
                <w:noProof/>
                <w:webHidden/>
              </w:rPr>
              <w:fldChar w:fldCharType="end"/>
            </w:r>
          </w:hyperlink>
        </w:p>
        <w:p w14:paraId="1448AE54" w14:textId="18C0A333"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53" w:history="1">
            <w:r w:rsidR="00E34604" w:rsidRPr="007E0EF2">
              <w:rPr>
                <w:rStyle w:val="Hyperlink"/>
                <w:noProof/>
              </w:rPr>
              <w:t>I.</w:t>
            </w:r>
            <w:r w:rsidR="00E34604">
              <w:rPr>
                <w:rFonts w:asciiTheme="minorHAnsi" w:eastAsiaTheme="minorEastAsia" w:hAnsiTheme="minorHAnsi" w:cstheme="minorBidi"/>
                <w:noProof/>
                <w:color w:val="auto"/>
              </w:rPr>
              <w:tab/>
            </w:r>
            <w:r w:rsidR="00E34604" w:rsidRPr="007E0EF2">
              <w:rPr>
                <w:rStyle w:val="Hyperlink"/>
                <w:noProof/>
              </w:rPr>
              <w:t>Displays and Literature:</w:t>
            </w:r>
            <w:r w:rsidR="00E34604">
              <w:rPr>
                <w:noProof/>
                <w:webHidden/>
              </w:rPr>
              <w:tab/>
            </w:r>
            <w:r w:rsidR="00E34604">
              <w:rPr>
                <w:noProof/>
                <w:webHidden/>
              </w:rPr>
              <w:fldChar w:fldCharType="begin"/>
            </w:r>
            <w:r w:rsidR="00E34604">
              <w:rPr>
                <w:noProof/>
                <w:webHidden/>
              </w:rPr>
              <w:instrText xml:space="preserve"> PAGEREF _Toc51295553 \h </w:instrText>
            </w:r>
            <w:r w:rsidR="00E34604">
              <w:rPr>
                <w:noProof/>
                <w:webHidden/>
              </w:rPr>
            </w:r>
            <w:r w:rsidR="00E34604">
              <w:rPr>
                <w:noProof/>
                <w:webHidden/>
              </w:rPr>
              <w:fldChar w:fldCharType="separate"/>
            </w:r>
            <w:r w:rsidR="00601E57">
              <w:rPr>
                <w:noProof/>
                <w:webHidden/>
              </w:rPr>
              <w:t>31</w:t>
            </w:r>
            <w:r w:rsidR="00E34604">
              <w:rPr>
                <w:noProof/>
                <w:webHidden/>
              </w:rPr>
              <w:fldChar w:fldCharType="end"/>
            </w:r>
          </w:hyperlink>
        </w:p>
        <w:p w14:paraId="4354980B" w14:textId="69F75AE7"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54" w:history="1">
            <w:r w:rsidR="00E34604" w:rsidRPr="007E0EF2">
              <w:rPr>
                <w:rStyle w:val="Hyperlink"/>
                <w:noProof/>
              </w:rPr>
              <w:t>J.</w:t>
            </w:r>
            <w:r w:rsidR="00E34604">
              <w:rPr>
                <w:rFonts w:asciiTheme="minorHAnsi" w:eastAsiaTheme="minorEastAsia" w:hAnsiTheme="minorHAnsi" w:cstheme="minorBidi"/>
                <w:noProof/>
                <w:color w:val="auto"/>
              </w:rPr>
              <w:tab/>
            </w:r>
            <w:r w:rsidR="00E34604" w:rsidRPr="007E0EF2">
              <w:rPr>
                <w:rStyle w:val="Hyperlink"/>
                <w:noProof/>
              </w:rPr>
              <w:t>Convention Handbook:</w:t>
            </w:r>
            <w:r w:rsidR="00E34604">
              <w:rPr>
                <w:noProof/>
                <w:webHidden/>
              </w:rPr>
              <w:tab/>
            </w:r>
            <w:r w:rsidR="00E34604">
              <w:rPr>
                <w:noProof/>
                <w:webHidden/>
              </w:rPr>
              <w:fldChar w:fldCharType="begin"/>
            </w:r>
            <w:r w:rsidR="00E34604">
              <w:rPr>
                <w:noProof/>
                <w:webHidden/>
              </w:rPr>
              <w:instrText xml:space="preserve"> PAGEREF _Toc51295554 \h </w:instrText>
            </w:r>
            <w:r w:rsidR="00E34604">
              <w:rPr>
                <w:noProof/>
                <w:webHidden/>
              </w:rPr>
            </w:r>
            <w:r w:rsidR="00E34604">
              <w:rPr>
                <w:noProof/>
                <w:webHidden/>
              </w:rPr>
              <w:fldChar w:fldCharType="separate"/>
            </w:r>
            <w:r w:rsidR="00601E57">
              <w:rPr>
                <w:noProof/>
                <w:webHidden/>
              </w:rPr>
              <w:t>31</w:t>
            </w:r>
            <w:r w:rsidR="00E34604">
              <w:rPr>
                <w:noProof/>
                <w:webHidden/>
              </w:rPr>
              <w:fldChar w:fldCharType="end"/>
            </w:r>
          </w:hyperlink>
        </w:p>
        <w:p w14:paraId="1F59BB6F" w14:textId="70CED152" w:rsidR="00E34604" w:rsidRDefault="006F695F">
          <w:pPr>
            <w:pStyle w:val="TOC2"/>
            <w:tabs>
              <w:tab w:val="left" w:pos="660"/>
              <w:tab w:val="right" w:leader="dot" w:pos="10160"/>
            </w:tabs>
            <w:rPr>
              <w:rFonts w:asciiTheme="minorHAnsi" w:eastAsiaTheme="minorEastAsia" w:hAnsiTheme="minorHAnsi" w:cstheme="minorBidi"/>
              <w:noProof/>
              <w:color w:val="auto"/>
            </w:rPr>
          </w:pPr>
          <w:hyperlink w:anchor="_Toc51295555" w:history="1">
            <w:r w:rsidR="00E34604" w:rsidRPr="007E0EF2">
              <w:rPr>
                <w:rStyle w:val="Hyperlink"/>
                <w:noProof/>
              </w:rPr>
              <w:t>K.</w:t>
            </w:r>
            <w:r w:rsidR="00E34604">
              <w:rPr>
                <w:rFonts w:asciiTheme="minorHAnsi" w:eastAsiaTheme="minorEastAsia" w:hAnsiTheme="minorHAnsi" w:cstheme="minorBidi"/>
                <w:noProof/>
                <w:color w:val="auto"/>
              </w:rPr>
              <w:tab/>
            </w:r>
            <w:r w:rsidR="00E34604" w:rsidRPr="007E0EF2">
              <w:rPr>
                <w:rStyle w:val="Hyperlink"/>
                <w:noProof/>
              </w:rPr>
              <w:t>PLEASE CONTACT THE ASSEMBLIES AND CONVENTIONS COMMITTEE IF THESE RECOMMENDATIONS CANNOT BE MET. (Committee: Area Chair, Alt Chair, Past Delegate).</w:t>
            </w:r>
            <w:r w:rsidR="00E34604">
              <w:rPr>
                <w:noProof/>
                <w:webHidden/>
              </w:rPr>
              <w:tab/>
            </w:r>
            <w:r w:rsidR="00E34604">
              <w:rPr>
                <w:noProof/>
                <w:webHidden/>
              </w:rPr>
              <w:fldChar w:fldCharType="begin"/>
            </w:r>
            <w:r w:rsidR="00E34604">
              <w:rPr>
                <w:noProof/>
                <w:webHidden/>
              </w:rPr>
              <w:instrText xml:space="preserve"> PAGEREF _Toc51295555 \h </w:instrText>
            </w:r>
            <w:r w:rsidR="00E34604">
              <w:rPr>
                <w:noProof/>
                <w:webHidden/>
              </w:rPr>
            </w:r>
            <w:r w:rsidR="00E34604">
              <w:rPr>
                <w:noProof/>
                <w:webHidden/>
              </w:rPr>
              <w:fldChar w:fldCharType="separate"/>
            </w:r>
            <w:r w:rsidR="00601E57">
              <w:rPr>
                <w:noProof/>
                <w:webHidden/>
              </w:rPr>
              <w:t>31</w:t>
            </w:r>
            <w:r w:rsidR="00E34604">
              <w:rPr>
                <w:noProof/>
                <w:webHidden/>
              </w:rPr>
              <w:fldChar w:fldCharType="end"/>
            </w:r>
          </w:hyperlink>
        </w:p>
        <w:p w14:paraId="50785835" w14:textId="0500EAA6"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556" w:history="1">
            <w:r w:rsidR="00E34604" w:rsidRPr="007E0EF2">
              <w:rPr>
                <w:rStyle w:val="Hyperlink"/>
                <w:noProof/>
              </w:rPr>
              <w:t>XIII.</w:t>
            </w:r>
            <w:r w:rsidR="00E34604">
              <w:rPr>
                <w:rFonts w:asciiTheme="minorHAnsi" w:eastAsiaTheme="minorEastAsia" w:hAnsiTheme="minorHAnsi" w:cstheme="minorBidi"/>
                <w:noProof/>
                <w:color w:val="auto"/>
              </w:rPr>
              <w:tab/>
            </w:r>
            <w:r w:rsidR="003F78B0">
              <w:rPr>
                <w:rStyle w:val="Hyperlink"/>
                <w:noProof/>
              </w:rPr>
              <w:t>Redistricting Guidelines</w:t>
            </w:r>
            <w:r w:rsidR="00E34604">
              <w:rPr>
                <w:noProof/>
                <w:webHidden/>
              </w:rPr>
              <w:tab/>
            </w:r>
            <w:r w:rsidR="00E34604">
              <w:rPr>
                <w:noProof/>
                <w:webHidden/>
              </w:rPr>
              <w:fldChar w:fldCharType="begin"/>
            </w:r>
            <w:r w:rsidR="00E34604">
              <w:rPr>
                <w:noProof/>
                <w:webHidden/>
              </w:rPr>
              <w:instrText xml:space="preserve"> PAGEREF _Toc51295556 \h </w:instrText>
            </w:r>
            <w:r w:rsidR="00E34604">
              <w:rPr>
                <w:noProof/>
                <w:webHidden/>
              </w:rPr>
            </w:r>
            <w:r w:rsidR="00E34604">
              <w:rPr>
                <w:noProof/>
                <w:webHidden/>
              </w:rPr>
              <w:fldChar w:fldCharType="separate"/>
            </w:r>
            <w:r w:rsidR="00601E57">
              <w:rPr>
                <w:noProof/>
                <w:webHidden/>
              </w:rPr>
              <w:t>34</w:t>
            </w:r>
            <w:r w:rsidR="00E34604">
              <w:rPr>
                <w:noProof/>
                <w:webHidden/>
              </w:rPr>
              <w:fldChar w:fldCharType="end"/>
            </w:r>
          </w:hyperlink>
        </w:p>
        <w:p w14:paraId="33DCBCA6" w14:textId="0F368B4B" w:rsidR="00E34604" w:rsidRDefault="003F78B0" w:rsidP="003F78B0">
          <w:pPr>
            <w:pStyle w:val="TOC3"/>
            <w:rPr>
              <w:rFonts w:asciiTheme="minorHAnsi" w:eastAsiaTheme="minorEastAsia" w:hAnsiTheme="minorHAnsi" w:cstheme="minorBidi"/>
              <w:noProof/>
              <w:color w:val="auto"/>
            </w:rPr>
          </w:pPr>
          <w:r>
            <w:rPr>
              <w:noProof/>
            </w:rPr>
            <w:t xml:space="preserve">   XIV. Convention Experience Form</w:t>
          </w:r>
          <w:hyperlink w:anchor="_Toc51295557" w:history="1">
            <w:r w:rsidR="00E34604">
              <w:rPr>
                <w:noProof/>
                <w:webHidden/>
              </w:rPr>
              <w:tab/>
            </w:r>
            <w:r>
              <w:rPr>
                <w:noProof/>
                <w:webHidden/>
              </w:rPr>
              <w:t>34</w:t>
            </w:r>
          </w:hyperlink>
        </w:p>
        <w:p w14:paraId="363E0C83" w14:textId="5F998284" w:rsidR="00E34604" w:rsidRDefault="003F78B0" w:rsidP="003F78B0">
          <w:pPr>
            <w:pStyle w:val="TOC3"/>
            <w:rPr>
              <w:noProof/>
            </w:rPr>
          </w:pPr>
          <w:r>
            <w:rPr>
              <w:noProof/>
            </w:rPr>
            <w:t xml:space="preserve">   X</w:t>
          </w:r>
          <w:r w:rsidR="003E29EA">
            <w:rPr>
              <w:noProof/>
            </w:rPr>
            <w:t>V</w:t>
          </w:r>
          <w:r>
            <w:rPr>
              <w:noProof/>
            </w:rPr>
            <w:t>. Assembly Statistics    ……………………………………………………………………………………. 35</w:t>
          </w:r>
        </w:p>
        <w:p w14:paraId="0572E020" w14:textId="4D5E8C1E" w:rsidR="00E34604" w:rsidRDefault="006F695F">
          <w:pPr>
            <w:pStyle w:val="TOC2"/>
            <w:tabs>
              <w:tab w:val="left" w:pos="880"/>
              <w:tab w:val="right" w:leader="dot" w:pos="10160"/>
            </w:tabs>
            <w:rPr>
              <w:rFonts w:asciiTheme="minorHAnsi" w:eastAsiaTheme="minorEastAsia" w:hAnsiTheme="minorHAnsi" w:cstheme="minorBidi"/>
              <w:noProof/>
              <w:color w:val="auto"/>
            </w:rPr>
          </w:pPr>
          <w:hyperlink w:anchor="_Toc51295559" w:history="1">
            <w:r w:rsidR="00E34604" w:rsidRPr="007E0EF2">
              <w:rPr>
                <w:rStyle w:val="Hyperlink"/>
                <w:noProof/>
              </w:rPr>
              <w:t>X</w:t>
            </w:r>
            <w:r w:rsidR="003E29EA">
              <w:rPr>
                <w:rStyle w:val="Hyperlink"/>
                <w:noProof/>
              </w:rPr>
              <w:t>VI</w:t>
            </w:r>
            <w:r w:rsidR="00E34604" w:rsidRPr="007E0EF2">
              <w:rPr>
                <w:rStyle w:val="Hyperlink"/>
                <w:noProof/>
              </w:rPr>
              <w:t>.</w:t>
            </w:r>
            <w:r w:rsidR="00E34604">
              <w:rPr>
                <w:rFonts w:asciiTheme="minorHAnsi" w:eastAsiaTheme="minorEastAsia" w:hAnsiTheme="minorHAnsi" w:cstheme="minorBidi"/>
                <w:noProof/>
                <w:color w:val="auto"/>
              </w:rPr>
              <w:tab/>
            </w:r>
            <w:r w:rsidR="00E34604" w:rsidRPr="007E0EF2">
              <w:rPr>
                <w:rStyle w:val="Hyperlink"/>
                <w:noProof/>
              </w:rPr>
              <w:t>Area 73 Map</w:t>
            </w:r>
            <w:r w:rsidR="00E34604">
              <w:rPr>
                <w:noProof/>
                <w:webHidden/>
              </w:rPr>
              <w:tab/>
            </w:r>
            <w:r w:rsidR="00E34604">
              <w:rPr>
                <w:noProof/>
                <w:webHidden/>
              </w:rPr>
              <w:fldChar w:fldCharType="begin"/>
            </w:r>
            <w:r w:rsidR="00E34604">
              <w:rPr>
                <w:noProof/>
                <w:webHidden/>
              </w:rPr>
              <w:instrText xml:space="preserve"> PAGEREF _Toc51295559 \h </w:instrText>
            </w:r>
            <w:r w:rsidR="00E34604">
              <w:rPr>
                <w:noProof/>
                <w:webHidden/>
              </w:rPr>
            </w:r>
            <w:r w:rsidR="00E34604">
              <w:rPr>
                <w:noProof/>
                <w:webHidden/>
              </w:rPr>
              <w:fldChar w:fldCharType="separate"/>
            </w:r>
            <w:r w:rsidR="00601E57">
              <w:rPr>
                <w:noProof/>
                <w:webHidden/>
              </w:rPr>
              <w:t>36</w:t>
            </w:r>
            <w:r w:rsidR="00E34604">
              <w:rPr>
                <w:noProof/>
                <w:webHidden/>
              </w:rPr>
              <w:fldChar w:fldCharType="end"/>
            </w:r>
          </w:hyperlink>
        </w:p>
        <w:p w14:paraId="7588D6E9" w14:textId="65A673AC" w:rsidR="00E34604" w:rsidRDefault="00E34604">
          <w:r>
            <w:rPr>
              <w:b/>
              <w:bCs/>
              <w:noProof/>
            </w:rPr>
            <w:fldChar w:fldCharType="end"/>
          </w:r>
        </w:p>
      </w:sdtContent>
    </w:sdt>
    <w:p w14:paraId="38540333" w14:textId="77777777" w:rsidR="008A4870" w:rsidRDefault="008A4870">
      <w:pPr>
        <w:ind w:right="12"/>
      </w:pPr>
    </w:p>
    <w:p w14:paraId="02466A85" w14:textId="77777777" w:rsidR="008A4870" w:rsidRDefault="008A4870">
      <w:pPr>
        <w:sectPr w:rsidR="008A4870" w:rsidSect="0088093C">
          <w:footerReference w:type="even" r:id="rId8"/>
          <w:footerReference w:type="default" r:id="rId9"/>
          <w:footerReference w:type="first" r:id="rId10"/>
          <w:pgSz w:w="12240" w:h="15840"/>
          <w:pgMar w:top="630" w:right="990" w:bottom="1440" w:left="1080" w:header="720" w:footer="720" w:gutter="0"/>
          <w:cols w:space="720"/>
        </w:sectPr>
      </w:pPr>
    </w:p>
    <w:p w14:paraId="62711508" w14:textId="77777777" w:rsidR="008A4870" w:rsidRDefault="00E302A5" w:rsidP="007F5A1F">
      <w:pPr>
        <w:pStyle w:val="Heading2"/>
        <w:numPr>
          <w:ilvl w:val="0"/>
          <w:numId w:val="70"/>
        </w:numPr>
        <w:tabs>
          <w:tab w:val="center" w:pos="840"/>
        </w:tabs>
      </w:pPr>
      <w:bookmarkStart w:id="0" w:name="_Toc51295468"/>
      <w:r>
        <w:lastRenderedPageBreak/>
        <w:t>Purpose</w:t>
      </w:r>
      <w:bookmarkEnd w:id="0"/>
      <w:r>
        <w:t xml:space="preserve"> </w:t>
      </w:r>
    </w:p>
    <w:p w14:paraId="2740ADE6" w14:textId="77777777" w:rsidR="008A4870" w:rsidRDefault="00E302A5">
      <w:pPr>
        <w:numPr>
          <w:ilvl w:val="0"/>
          <w:numId w:val="5"/>
        </w:numPr>
        <w:ind w:right="12" w:hanging="540"/>
      </w:pPr>
      <w:r>
        <w:t xml:space="preserve">This document consolidates the collected Area experience and Assembly Action in order to assist incoming Area Members in performing their duties and in hosting Assemblies, Conventions, and other functions. </w:t>
      </w:r>
    </w:p>
    <w:p w14:paraId="775C20CD" w14:textId="77777777" w:rsidR="008A4870" w:rsidRDefault="00E302A5">
      <w:pPr>
        <w:numPr>
          <w:ilvl w:val="0"/>
          <w:numId w:val="5"/>
        </w:numPr>
        <w:ind w:right="12" w:hanging="540"/>
      </w:pPr>
      <w:r>
        <w:t xml:space="preserve">The sole purpose of Area 73 is to carry the message of Alcoholics Anonymous.  It does this by participating in the General Service Structure of Alcoholics Anonymous at the local, Area and world levels.  See also: the </w:t>
      </w:r>
      <w:r>
        <w:rPr>
          <w:b/>
          <w:i/>
        </w:rPr>
        <w:t>A.A. Service Manual</w:t>
      </w:r>
      <w:r>
        <w:t xml:space="preserve">. </w:t>
      </w:r>
    </w:p>
    <w:p w14:paraId="246346EB" w14:textId="77777777" w:rsidR="008A4870" w:rsidRDefault="00E302A5">
      <w:pPr>
        <w:numPr>
          <w:ilvl w:val="0"/>
          <w:numId w:val="5"/>
        </w:numPr>
        <w:ind w:right="12" w:hanging="540"/>
      </w:pPr>
      <w:r>
        <w:t>These Guidelines are not to be construed as rules, remembering concept 10: “Every service responsibility should be matched by an equal service authority,” and Concept 12: “None of [our] members [are placed] in a position of unqualified authority over … others; [that] … actions never be personally punitive; [that we] … never perform any acts of government; and that, like the Society of Alcoholics anonymous which it serves, [we] will always remain democratic in thought and action.”</w:t>
      </w:r>
      <w:r>
        <w:rPr>
          <w:vertAlign w:val="superscript"/>
        </w:rPr>
        <w:footnoteReference w:id="2"/>
      </w:r>
      <w:r>
        <w:t xml:space="preserve"> </w:t>
      </w:r>
    </w:p>
    <w:p w14:paraId="0FA47553" w14:textId="77777777" w:rsidR="008A4870" w:rsidRDefault="00E302A5" w:rsidP="007F5A1F">
      <w:pPr>
        <w:pStyle w:val="Heading2"/>
        <w:numPr>
          <w:ilvl w:val="0"/>
          <w:numId w:val="70"/>
        </w:numPr>
        <w:tabs>
          <w:tab w:val="center" w:pos="1500"/>
        </w:tabs>
      </w:pPr>
      <w:bookmarkStart w:id="1" w:name="_Toc51295469"/>
      <w:r>
        <w:t>Area 73 Composition</w:t>
      </w:r>
      <w:bookmarkEnd w:id="1"/>
      <w:r>
        <w:t xml:space="preserve"> </w:t>
      </w:r>
    </w:p>
    <w:p w14:paraId="33359D5C" w14:textId="77777777" w:rsidR="008A4870" w:rsidRDefault="00E302A5" w:rsidP="007F5A1F">
      <w:pPr>
        <w:pStyle w:val="ListParagraph"/>
        <w:numPr>
          <w:ilvl w:val="0"/>
          <w:numId w:val="68"/>
        </w:numPr>
        <w:tabs>
          <w:tab w:val="center" w:pos="452"/>
          <w:tab w:val="center" w:pos="1304"/>
        </w:tabs>
        <w:spacing w:after="140"/>
      </w:pPr>
      <w:r>
        <w:t xml:space="preserve">Regions </w:t>
      </w:r>
    </w:p>
    <w:p w14:paraId="2AE2B2B5" w14:textId="77777777" w:rsidR="008A4870" w:rsidRDefault="00E302A5">
      <w:pPr>
        <w:numPr>
          <w:ilvl w:val="0"/>
          <w:numId w:val="6"/>
        </w:numPr>
        <w:ind w:right="12" w:hanging="540"/>
      </w:pPr>
      <w:r>
        <w:t xml:space="preserve">Area 73 consists of the state of West Virginia and a number of Groups located in bordering states. </w:t>
      </w:r>
    </w:p>
    <w:p w14:paraId="55EE8CE3" w14:textId="77777777" w:rsidR="008A4870" w:rsidRDefault="00E302A5">
      <w:pPr>
        <w:numPr>
          <w:ilvl w:val="0"/>
          <w:numId w:val="6"/>
        </w:numPr>
        <w:ind w:right="12" w:hanging="540"/>
      </w:pPr>
      <w:r>
        <w:t xml:space="preserve">The Districts of Area 73 are grouped into 7 Regions (map attached). </w:t>
      </w:r>
    </w:p>
    <w:p w14:paraId="3B9FD714" w14:textId="77777777" w:rsidR="008A4870" w:rsidRDefault="00E302A5">
      <w:pPr>
        <w:numPr>
          <w:ilvl w:val="0"/>
          <w:numId w:val="6"/>
        </w:numPr>
        <w:ind w:right="12" w:hanging="540"/>
      </w:pPr>
      <w:r>
        <w:t xml:space="preserve">Region designations are as follows: </w:t>
      </w:r>
    </w:p>
    <w:p w14:paraId="7E0AE258" w14:textId="77777777" w:rsidR="008A4870" w:rsidRDefault="00E302A5">
      <w:pPr>
        <w:tabs>
          <w:tab w:val="center" w:pos="1620"/>
          <w:tab w:val="center" w:pos="3328"/>
        </w:tabs>
        <w:ind w:left="0" w:firstLine="0"/>
      </w:pPr>
      <w:r>
        <w:rPr>
          <w:rFonts w:ascii="Calibri" w:eastAsia="Calibri" w:hAnsi="Calibri" w:cs="Calibri"/>
        </w:rPr>
        <w:tab/>
      </w:r>
      <w:r>
        <w:t xml:space="preserve"> </w:t>
      </w:r>
      <w:r>
        <w:tab/>
        <w:t xml:space="preserve">Region 1 – Districts 1, 9 </w:t>
      </w:r>
    </w:p>
    <w:p w14:paraId="029A4022" w14:textId="77777777" w:rsidR="008A4870" w:rsidRDefault="00E302A5">
      <w:pPr>
        <w:tabs>
          <w:tab w:val="center" w:pos="1620"/>
          <w:tab w:val="center" w:pos="3625"/>
        </w:tabs>
        <w:ind w:left="0" w:firstLine="0"/>
      </w:pPr>
      <w:r>
        <w:rPr>
          <w:rFonts w:ascii="Calibri" w:eastAsia="Calibri" w:hAnsi="Calibri" w:cs="Calibri"/>
        </w:rPr>
        <w:tab/>
      </w:r>
      <w:r>
        <w:t xml:space="preserve"> </w:t>
      </w:r>
      <w:r>
        <w:tab/>
        <w:t xml:space="preserve">Region 2 – Districts 11, 13, 15 </w:t>
      </w:r>
    </w:p>
    <w:p w14:paraId="729B1D0F" w14:textId="77777777" w:rsidR="008A4870" w:rsidRDefault="00E302A5">
      <w:pPr>
        <w:tabs>
          <w:tab w:val="center" w:pos="1620"/>
          <w:tab w:val="center" w:pos="3572"/>
        </w:tabs>
        <w:ind w:left="0" w:firstLine="0"/>
      </w:pPr>
      <w:r>
        <w:rPr>
          <w:rFonts w:ascii="Calibri" w:eastAsia="Calibri" w:hAnsi="Calibri" w:cs="Calibri"/>
        </w:rPr>
        <w:tab/>
      </w:r>
      <w:r>
        <w:t xml:space="preserve"> </w:t>
      </w:r>
      <w:r>
        <w:tab/>
        <w:t xml:space="preserve">Region 3 – Districts 3, 10, 17 </w:t>
      </w:r>
    </w:p>
    <w:p w14:paraId="43B6B7F2" w14:textId="77777777" w:rsidR="008A4870" w:rsidRDefault="00E302A5">
      <w:pPr>
        <w:tabs>
          <w:tab w:val="center" w:pos="1620"/>
          <w:tab w:val="center" w:pos="3150"/>
        </w:tabs>
        <w:ind w:left="0" w:firstLine="0"/>
      </w:pPr>
      <w:r>
        <w:rPr>
          <w:rFonts w:ascii="Calibri" w:eastAsia="Calibri" w:hAnsi="Calibri" w:cs="Calibri"/>
        </w:rPr>
        <w:tab/>
      </w:r>
      <w:r>
        <w:t xml:space="preserve"> </w:t>
      </w:r>
      <w:r>
        <w:tab/>
        <w:t xml:space="preserve">Region 4 – District 4 </w:t>
      </w:r>
    </w:p>
    <w:p w14:paraId="53BB9442" w14:textId="77777777" w:rsidR="008A4870" w:rsidRDefault="00E302A5">
      <w:pPr>
        <w:tabs>
          <w:tab w:val="center" w:pos="1620"/>
          <w:tab w:val="center" w:pos="3511"/>
        </w:tabs>
        <w:ind w:left="0" w:firstLine="0"/>
      </w:pPr>
      <w:r>
        <w:rPr>
          <w:rFonts w:ascii="Calibri" w:eastAsia="Calibri" w:hAnsi="Calibri" w:cs="Calibri"/>
        </w:rPr>
        <w:tab/>
      </w:r>
      <w:r>
        <w:t xml:space="preserve"> </w:t>
      </w:r>
      <w:r>
        <w:tab/>
        <w:t xml:space="preserve">Region 5 – Districts 5, 7, 16 </w:t>
      </w:r>
    </w:p>
    <w:p w14:paraId="5E337D8B" w14:textId="77777777" w:rsidR="008A4870" w:rsidRDefault="00E302A5">
      <w:pPr>
        <w:tabs>
          <w:tab w:val="center" w:pos="1620"/>
          <w:tab w:val="center" w:pos="3389"/>
        </w:tabs>
        <w:ind w:left="0" w:firstLine="0"/>
      </w:pPr>
      <w:r>
        <w:rPr>
          <w:rFonts w:ascii="Calibri" w:eastAsia="Calibri" w:hAnsi="Calibri" w:cs="Calibri"/>
        </w:rPr>
        <w:tab/>
      </w:r>
      <w:r>
        <w:t xml:space="preserve"> </w:t>
      </w:r>
      <w:r>
        <w:tab/>
        <w:t xml:space="preserve">Region 6 – Districts 2, 12 </w:t>
      </w:r>
    </w:p>
    <w:p w14:paraId="786427F7" w14:textId="77777777" w:rsidR="008A4870" w:rsidRDefault="00E302A5">
      <w:pPr>
        <w:tabs>
          <w:tab w:val="center" w:pos="1620"/>
          <w:tab w:val="center" w:pos="3371"/>
        </w:tabs>
        <w:ind w:left="0" w:firstLine="0"/>
      </w:pPr>
      <w:r>
        <w:rPr>
          <w:rFonts w:ascii="Calibri" w:eastAsia="Calibri" w:hAnsi="Calibri" w:cs="Calibri"/>
        </w:rPr>
        <w:tab/>
      </w:r>
      <w:r>
        <w:t xml:space="preserve"> </w:t>
      </w:r>
      <w:r>
        <w:tab/>
        <w:t>Region 7 – Districts 6, 8</w:t>
      </w:r>
      <w:r>
        <w:rPr>
          <w:vertAlign w:val="superscript"/>
        </w:rPr>
        <w:footnoteReference w:id="3"/>
      </w:r>
      <w:r>
        <w:t xml:space="preserve"> </w:t>
      </w:r>
    </w:p>
    <w:p w14:paraId="355E3334" w14:textId="77777777" w:rsidR="008A4870" w:rsidRDefault="00E302A5">
      <w:pPr>
        <w:tabs>
          <w:tab w:val="center" w:pos="1620"/>
          <w:tab w:val="center" w:pos="4514"/>
        </w:tabs>
        <w:ind w:left="0" w:firstLine="0"/>
      </w:pPr>
      <w:r>
        <w:rPr>
          <w:rFonts w:ascii="Calibri" w:eastAsia="Calibri" w:hAnsi="Calibri" w:cs="Calibri"/>
        </w:rPr>
        <w:tab/>
      </w:r>
      <w:r>
        <w:t xml:space="preserve"> </w:t>
      </w:r>
      <w:r>
        <w:tab/>
        <w:t xml:space="preserve">(District 14 is inactive at the time of this revision) </w:t>
      </w:r>
    </w:p>
    <w:p w14:paraId="79DF311F" w14:textId="77777777" w:rsidR="008A4870" w:rsidRDefault="00E302A5" w:rsidP="007F5A1F">
      <w:pPr>
        <w:pStyle w:val="Heading2"/>
        <w:numPr>
          <w:ilvl w:val="0"/>
          <w:numId w:val="70"/>
        </w:numPr>
      </w:pPr>
      <w:bookmarkStart w:id="2" w:name="_Toc51295470"/>
      <w:r>
        <w:t>Area Committee Composition</w:t>
      </w:r>
      <w:bookmarkEnd w:id="2"/>
      <w:r>
        <w:t xml:space="preserve"> </w:t>
      </w:r>
    </w:p>
    <w:p w14:paraId="026C6D4C" w14:textId="77777777" w:rsidR="008A4870" w:rsidRDefault="00E302A5">
      <w:pPr>
        <w:numPr>
          <w:ilvl w:val="0"/>
          <w:numId w:val="7"/>
        </w:numPr>
        <w:spacing w:after="29"/>
        <w:ind w:right="12" w:hanging="540"/>
      </w:pPr>
      <w:r>
        <w:rPr>
          <w:b/>
        </w:rPr>
        <w:t>Voting members</w:t>
      </w:r>
      <w:r>
        <w:t xml:space="preserve">:  Area Delegate, Alternate Delegate, Area Chair, Alternate Chair, </w:t>
      </w:r>
    </w:p>
    <w:p w14:paraId="14A9B9FB" w14:textId="7200BC85" w:rsidR="008A4870" w:rsidRDefault="00E302A5">
      <w:pPr>
        <w:spacing w:after="29"/>
        <w:ind w:left="895" w:right="12"/>
      </w:pPr>
      <w:r>
        <w:t xml:space="preserve">Area Treasurer, Recording Secretary, Registrar, Public </w:t>
      </w:r>
    </w:p>
    <w:p w14:paraId="4E507C98" w14:textId="77777777" w:rsidR="008A4870" w:rsidRDefault="00E302A5">
      <w:pPr>
        <w:ind w:left="895" w:right="12"/>
      </w:pPr>
      <w:r>
        <w:t xml:space="preserve">Information Chair, Cooperation with the Professional Community Chair, Grapevine and Literature Chair, Corrections Facilities Chair, Treatment Chair, Website Committee Chair, District Committee Members (DCMs). </w:t>
      </w:r>
    </w:p>
    <w:p w14:paraId="00C8BCB9" w14:textId="77777777" w:rsidR="008A4870" w:rsidRDefault="00E302A5">
      <w:pPr>
        <w:numPr>
          <w:ilvl w:val="0"/>
          <w:numId w:val="7"/>
        </w:numPr>
        <w:ind w:right="12" w:hanging="540"/>
      </w:pPr>
      <w:r>
        <w:rPr>
          <w:b/>
        </w:rPr>
        <w:t>Non-voting members</w:t>
      </w:r>
      <w:r>
        <w:t xml:space="preserve">:  Assemblies and Conventions Chair, Area Archivist, Ad-Hoc Committee Chair(s), other appointed members as determined by Assembly action. </w:t>
      </w:r>
    </w:p>
    <w:p w14:paraId="2FFCAF18" w14:textId="77777777" w:rsidR="0064577A" w:rsidRDefault="00E302A5" w:rsidP="007F5A1F">
      <w:pPr>
        <w:pStyle w:val="Heading2"/>
        <w:numPr>
          <w:ilvl w:val="0"/>
          <w:numId w:val="70"/>
        </w:numPr>
      </w:pPr>
      <w:bookmarkStart w:id="3" w:name="_Toc51295471"/>
      <w:r>
        <w:t>Area Meetings</w:t>
      </w:r>
      <w:bookmarkEnd w:id="3"/>
      <w:r>
        <w:t xml:space="preserve"> </w:t>
      </w:r>
    </w:p>
    <w:p w14:paraId="0BD5F3CE" w14:textId="77777777" w:rsidR="008A4870" w:rsidRDefault="00E302A5" w:rsidP="007F5A1F">
      <w:pPr>
        <w:pStyle w:val="Heading2"/>
        <w:numPr>
          <w:ilvl w:val="0"/>
          <w:numId w:val="69"/>
        </w:numPr>
      </w:pPr>
      <w:bookmarkStart w:id="4" w:name="_Toc51295472"/>
      <w:r>
        <w:t>Agenda Meeting</w:t>
      </w:r>
      <w:bookmarkEnd w:id="4"/>
      <w:r>
        <w:t xml:space="preserve"> </w:t>
      </w:r>
    </w:p>
    <w:p w14:paraId="29F6DAC6" w14:textId="77777777" w:rsidR="008A4870" w:rsidRDefault="00E302A5">
      <w:pPr>
        <w:numPr>
          <w:ilvl w:val="0"/>
          <w:numId w:val="8"/>
        </w:numPr>
        <w:ind w:right="12" w:hanging="540"/>
      </w:pPr>
      <w:r>
        <w:t xml:space="preserve">The purpose of this meeting is to plan the agenda of the upcoming Area Assembly and to discuss current Area concerns.  All old and new business will appear on the Assembly Agenda. </w:t>
      </w:r>
    </w:p>
    <w:p w14:paraId="7E33B136" w14:textId="77777777" w:rsidR="008A4870" w:rsidRDefault="00E302A5">
      <w:pPr>
        <w:numPr>
          <w:ilvl w:val="0"/>
          <w:numId w:val="8"/>
        </w:numPr>
        <w:ind w:right="12" w:hanging="540"/>
      </w:pPr>
      <w:r>
        <w:lastRenderedPageBreak/>
        <w:t xml:space="preserve">Agenda meetings shall be held one or two months before each Assembly.  The Area Chair will follow the guidelines of the A.A. Service Manual in setting the time and location of the </w:t>
      </w:r>
      <w:proofErr w:type="gramStart"/>
      <w:r>
        <w:t>Agenda</w:t>
      </w:r>
      <w:proofErr w:type="gramEnd"/>
      <w:r>
        <w:t xml:space="preserve"> meetings. </w:t>
      </w:r>
    </w:p>
    <w:p w14:paraId="20224D8E" w14:textId="29AB488F" w:rsidR="008A4870" w:rsidRDefault="00E302A5">
      <w:pPr>
        <w:numPr>
          <w:ilvl w:val="0"/>
          <w:numId w:val="8"/>
        </w:numPr>
        <w:ind w:right="12" w:hanging="540"/>
      </w:pPr>
      <w:r>
        <w:t>All A.A. members are welcome to attend an Agenda meeting, however, only members of the Area Committee (see III. Area Committee Composition</w:t>
      </w:r>
      <w:r w:rsidR="007D0EE8">
        <w:t>,</w:t>
      </w:r>
      <w:r>
        <w:t xml:space="preserve"> </w:t>
      </w:r>
      <w:r w:rsidR="007D0EE8">
        <w:t>A</w:t>
      </w:r>
      <w:r>
        <w:t xml:space="preserve">. Voting Members) are allowed to vote. </w:t>
      </w:r>
    </w:p>
    <w:p w14:paraId="5F06163A" w14:textId="77777777" w:rsidR="008A4870" w:rsidRDefault="00E302A5">
      <w:pPr>
        <w:numPr>
          <w:ilvl w:val="0"/>
          <w:numId w:val="8"/>
        </w:numPr>
        <w:spacing w:after="19" w:line="225" w:lineRule="auto"/>
        <w:ind w:right="12" w:hanging="540"/>
      </w:pPr>
      <w:r>
        <w:t>Minutes of the Area Agenda meetings will be emailed (or sent by postal mail when requested</w:t>
      </w:r>
      <w:r>
        <w:rPr>
          <w:vertAlign w:val="superscript"/>
        </w:rPr>
        <w:footnoteReference w:id="4"/>
      </w:r>
      <w:r>
        <w:t xml:space="preserve">) to the members of the Area Committee (see III. Area </w:t>
      </w:r>
    </w:p>
    <w:p w14:paraId="078FA084" w14:textId="77777777" w:rsidR="008A4870" w:rsidRDefault="00E302A5">
      <w:pPr>
        <w:ind w:left="1450" w:right="12"/>
      </w:pPr>
      <w:r>
        <w:t xml:space="preserve">Committee Composition a) Voting Members).  It is the responsibility of each DCM to distribute the Minutes to their GSRs. </w:t>
      </w:r>
    </w:p>
    <w:p w14:paraId="2C0D9B95" w14:textId="77777777" w:rsidR="008A4870" w:rsidRDefault="00E302A5">
      <w:pPr>
        <w:numPr>
          <w:ilvl w:val="0"/>
          <w:numId w:val="8"/>
        </w:numPr>
        <w:ind w:right="12" w:hanging="540"/>
      </w:pPr>
      <w:r>
        <w:t xml:space="preserve">Only the Area Committee Members (Area Committee, Committee Chairs, and DCMs) may submit a motion at the Agenda Meeting. </w:t>
      </w:r>
    </w:p>
    <w:p w14:paraId="21165C60" w14:textId="77777777" w:rsidR="008A4870" w:rsidRDefault="00E302A5">
      <w:pPr>
        <w:numPr>
          <w:ilvl w:val="0"/>
          <w:numId w:val="8"/>
        </w:numPr>
        <w:spacing w:after="161"/>
        <w:ind w:right="12" w:hanging="540"/>
      </w:pPr>
      <w:r>
        <w:t>A recommendation by a Standing Committee will automatically be placed as the next item under New Business.</w:t>
      </w:r>
      <w:r>
        <w:rPr>
          <w:vertAlign w:val="superscript"/>
        </w:rPr>
        <w:footnoteReference w:id="5"/>
      </w:r>
      <w:r>
        <w:t xml:space="preserve"> </w:t>
      </w:r>
    </w:p>
    <w:p w14:paraId="71E2A005" w14:textId="77777777" w:rsidR="008A4870" w:rsidRDefault="00E302A5">
      <w:pPr>
        <w:numPr>
          <w:ilvl w:val="0"/>
          <w:numId w:val="8"/>
        </w:numPr>
        <w:spacing w:after="164"/>
        <w:ind w:right="12" w:hanging="540"/>
      </w:pPr>
      <w:r>
        <w:t xml:space="preserve">Any motion presented at the </w:t>
      </w:r>
      <w:proofErr w:type="gramStart"/>
      <w:r>
        <w:t>Agenda</w:t>
      </w:r>
      <w:proofErr w:type="gramEnd"/>
      <w:r>
        <w:t xml:space="preserve"> meeting regarding Assemblies and/or Conventions, Budget and Finance, the Website, or 800# will be researched by the appropriate Standing Committee and a report given at the following Assembly.</w:t>
      </w:r>
      <w:r>
        <w:rPr>
          <w:vertAlign w:val="superscript"/>
        </w:rPr>
        <w:footnoteReference w:id="6"/>
      </w:r>
      <w:r>
        <w:t xml:space="preserve"> </w:t>
      </w:r>
    </w:p>
    <w:p w14:paraId="1E21D528" w14:textId="77777777" w:rsidR="008A4870" w:rsidRDefault="00E302A5">
      <w:pPr>
        <w:numPr>
          <w:ilvl w:val="0"/>
          <w:numId w:val="8"/>
        </w:numPr>
        <w:spacing w:after="164"/>
        <w:ind w:right="12" w:hanging="540"/>
      </w:pPr>
      <w:r>
        <w:t xml:space="preserve">Discussion of motions at the </w:t>
      </w:r>
      <w:proofErr w:type="gramStart"/>
      <w:r>
        <w:t>Agenda</w:t>
      </w:r>
      <w:proofErr w:type="gramEnd"/>
      <w:r>
        <w:t xml:space="preserve"> meeting should be limited to providing background information and facts specific to the motion as to enable informed decisions.</w:t>
      </w:r>
      <w:r>
        <w:rPr>
          <w:vertAlign w:val="superscript"/>
        </w:rPr>
        <w:footnoteReference w:id="7"/>
      </w:r>
      <w:r>
        <w:t xml:space="preserve"> </w:t>
      </w:r>
    </w:p>
    <w:p w14:paraId="12FB2465" w14:textId="77777777" w:rsidR="008A4870" w:rsidRDefault="00E302A5">
      <w:pPr>
        <w:numPr>
          <w:ilvl w:val="0"/>
          <w:numId w:val="8"/>
        </w:numPr>
        <w:spacing w:after="160"/>
        <w:ind w:right="12" w:hanging="540"/>
      </w:pPr>
      <w:r>
        <w:t>Reports provided at the Agenda Meeting shall be emailed to the Area 73 Committee members within one week after that Meeting.</w:t>
      </w:r>
      <w:r>
        <w:rPr>
          <w:vertAlign w:val="superscript"/>
        </w:rPr>
        <w:footnoteReference w:id="8"/>
      </w:r>
      <w:r>
        <w:t xml:space="preserve"> </w:t>
      </w:r>
    </w:p>
    <w:p w14:paraId="47AFE765" w14:textId="77777777" w:rsidR="008A4870" w:rsidRDefault="00E302A5">
      <w:pPr>
        <w:numPr>
          <w:ilvl w:val="0"/>
          <w:numId w:val="8"/>
        </w:numPr>
        <w:spacing w:after="146"/>
        <w:ind w:right="12" w:hanging="540"/>
      </w:pPr>
      <w:r>
        <w:t xml:space="preserve">DCMs are responsible for sharing with the Groups: Area Committee chair reports, Standing Committee reports, Ad Hoc Committee reports, and other information received at the </w:t>
      </w:r>
      <w:proofErr w:type="gramStart"/>
      <w:r>
        <w:t>Agenda</w:t>
      </w:r>
      <w:proofErr w:type="gramEnd"/>
      <w:r>
        <w:t xml:space="preserve"> meeting by email or postal mail prior to the Assembly.</w:t>
      </w:r>
      <w:r>
        <w:rPr>
          <w:vertAlign w:val="superscript"/>
        </w:rPr>
        <w:footnoteReference w:id="9"/>
      </w:r>
      <w:r>
        <w:t xml:space="preserve"> </w:t>
      </w:r>
    </w:p>
    <w:p w14:paraId="424CEA14" w14:textId="77777777" w:rsidR="008A4870" w:rsidRDefault="00E302A5" w:rsidP="007F5A1F">
      <w:pPr>
        <w:pStyle w:val="Heading2"/>
        <w:numPr>
          <w:ilvl w:val="0"/>
          <w:numId w:val="69"/>
        </w:numPr>
        <w:tabs>
          <w:tab w:val="center" w:pos="470"/>
          <w:tab w:val="center" w:pos="1866"/>
        </w:tabs>
        <w:spacing w:after="106"/>
      </w:pPr>
      <w:bookmarkStart w:id="5" w:name="_Toc51295473"/>
      <w:r>
        <w:t>Assembly Meeting</w:t>
      </w:r>
      <w:bookmarkEnd w:id="5"/>
      <w:r>
        <w:t xml:space="preserve"> </w:t>
      </w:r>
    </w:p>
    <w:p w14:paraId="1BBCD9AF" w14:textId="77777777" w:rsidR="008A4870" w:rsidRDefault="00E302A5">
      <w:pPr>
        <w:numPr>
          <w:ilvl w:val="0"/>
          <w:numId w:val="9"/>
        </w:numPr>
        <w:ind w:right="12" w:hanging="540"/>
      </w:pPr>
      <w:r>
        <w:t xml:space="preserve">The purpose of the Assembly is to address the business of A.A. at the local, Area and world service levels.  Normally, two Assemblies are held, one in the spring before the General Service Conference and one in the fall (typically in September).  We are not bound by these </w:t>
      </w:r>
      <w:proofErr w:type="gramStart"/>
      <w:r>
        <w:t>months</w:t>
      </w:r>
      <w:proofErr w:type="gramEnd"/>
      <w:r>
        <w:t xml:space="preserve"> but the Spring Assembly must be held prior to our Delegate going to the General Service Conference in April. We should be flexible regarding dates when working with the host Region. </w:t>
      </w:r>
    </w:p>
    <w:p w14:paraId="36F7CEF0" w14:textId="77777777" w:rsidR="008A4870" w:rsidRDefault="00E302A5">
      <w:pPr>
        <w:numPr>
          <w:ilvl w:val="0"/>
          <w:numId w:val="9"/>
        </w:numPr>
        <w:ind w:right="12" w:hanging="540"/>
      </w:pPr>
      <w:r>
        <w:t xml:space="preserve">No Assembly should be scheduled during any WV Roundup weekend (Jackson’s Mill, Bluestone, or Cedar Lakes). </w:t>
      </w:r>
    </w:p>
    <w:p w14:paraId="5BCAA826" w14:textId="77777777" w:rsidR="008A4870" w:rsidRDefault="00E302A5">
      <w:pPr>
        <w:numPr>
          <w:ilvl w:val="0"/>
          <w:numId w:val="9"/>
        </w:numPr>
        <w:ind w:right="12" w:hanging="540"/>
      </w:pPr>
      <w:r>
        <w:t xml:space="preserve">The </w:t>
      </w:r>
      <w:r>
        <w:rPr>
          <w:b/>
          <w:i/>
        </w:rPr>
        <w:t>A.A. Service Manual</w:t>
      </w:r>
      <w:r>
        <w:t xml:space="preserve"> shall be available at all Area Assemblies. </w:t>
      </w:r>
    </w:p>
    <w:p w14:paraId="08A1A747" w14:textId="77777777" w:rsidR="008A4870" w:rsidRDefault="00E302A5">
      <w:pPr>
        <w:numPr>
          <w:ilvl w:val="0"/>
          <w:numId w:val="9"/>
        </w:numPr>
        <w:spacing w:after="187"/>
        <w:ind w:right="12" w:hanging="540"/>
      </w:pPr>
      <w:r>
        <w:t>During the Assembly weekend, Area 73 business will be conducted beginning Saturday morning.  Any other non-</w:t>
      </w:r>
      <w:r w:rsidR="00CD68B4">
        <w:t>business-related</w:t>
      </w:r>
      <w:r>
        <w:t xml:space="preserve"> activity will be held on Friday, Saturday after the business meeting, or before/after the Sunday morning Ask-It</w:t>
      </w:r>
      <w:r w:rsidR="0023645F">
        <w:t xml:space="preserve"> </w:t>
      </w:r>
      <w:r>
        <w:t>Basket session.</w:t>
      </w:r>
      <w:r>
        <w:rPr>
          <w:vertAlign w:val="superscript"/>
        </w:rPr>
        <w:footnoteReference w:id="10"/>
      </w:r>
      <w:r>
        <w:t xml:space="preserve"> </w:t>
      </w:r>
    </w:p>
    <w:p w14:paraId="3C9B10BB" w14:textId="77777777" w:rsidR="008A4870" w:rsidRDefault="00E302A5">
      <w:pPr>
        <w:numPr>
          <w:ilvl w:val="0"/>
          <w:numId w:val="9"/>
        </w:numPr>
        <w:ind w:right="12" w:hanging="540"/>
      </w:pPr>
      <w:r>
        <w:lastRenderedPageBreak/>
        <w:t xml:space="preserve">We will have a guest from the General Service Office (GSO) or the current Southeastern (SE) Regional Trustee at our Assemblies. </w:t>
      </w:r>
    </w:p>
    <w:p w14:paraId="23DDA9C8" w14:textId="77777777" w:rsidR="008A4870" w:rsidRDefault="00E302A5">
      <w:pPr>
        <w:numPr>
          <w:ilvl w:val="0"/>
          <w:numId w:val="9"/>
        </w:numPr>
        <w:spacing w:after="169"/>
        <w:ind w:right="12" w:hanging="540"/>
      </w:pPr>
      <w:r>
        <w:t>Class A, Non-Alcoholic Trustees are allowed to attend closed business meetings.</w:t>
      </w:r>
      <w:r>
        <w:rPr>
          <w:vertAlign w:val="superscript"/>
        </w:rPr>
        <w:footnoteReference w:id="11"/>
      </w:r>
      <w:r>
        <w:t xml:space="preserve"> </w:t>
      </w:r>
    </w:p>
    <w:p w14:paraId="09C71AF4" w14:textId="77777777" w:rsidR="008A4870" w:rsidRDefault="00E302A5">
      <w:pPr>
        <w:numPr>
          <w:ilvl w:val="0"/>
          <w:numId w:val="9"/>
        </w:numPr>
        <w:ind w:right="12" w:hanging="540"/>
      </w:pPr>
      <w:r>
        <w:t xml:space="preserve">The Spring Assembly will include the Mini-Conference. </w:t>
      </w:r>
    </w:p>
    <w:p w14:paraId="3661A615" w14:textId="77777777" w:rsidR="008A4870" w:rsidRDefault="00E302A5" w:rsidP="007F5A1F">
      <w:pPr>
        <w:pStyle w:val="Heading2"/>
        <w:numPr>
          <w:ilvl w:val="0"/>
          <w:numId w:val="69"/>
        </w:numPr>
      </w:pPr>
      <w:bookmarkStart w:id="6" w:name="_Toc51295474"/>
      <w:r>
        <w:t>Voting Members</w:t>
      </w:r>
      <w:bookmarkEnd w:id="6"/>
      <w:r>
        <w:t xml:space="preserve"> </w:t>
      </w:r>
    </w:p>
    <w:p w14:paraId="5B2D4A3F" w14:textId="34427C62" w:rsidR="008A4870" w:rsidRDefault="00E302A5">
      <w:pPr>
        <w:ind w:left="1425" w:right="12" w:hanging="540"/>
      </w:pPr>
      <w:r>
        <w:rPr>
          <w:sz w:val="24"/>
        </w:rPr>
        <w:t>1.</w:t>
      </w:r>
      <w:r>
        <w:rPr>
          <w:sz w:val="24"/>
        </w:rPr>
        <w:tab/>
      </w:r>
      <w:r>
        <w:t>Those eligible to vote at the Area Assembly are the voting members of the Area Committee (see III. Area Committee Composition</w:t>
      </w:r>
      <w:r w:rsidR="004E09A6">
        <w:t>,</w:t>
      </w:r>
      <w:r>
        <w:t xml:space="preserve"> </w:t>
      </w:r>
      <w:r w:rsidR="004E09A6">
        <w:t>A</w:t>
      </w:r>
      <w:r>
        <w:t>. Voting members) and GSRs (or their alternates).</w:t>
      </w:r>
      <w:r>
        <w:rPr>
          <w:color w:val="0000FF"/>
        </w:rPr>
        <w:t xml:space="preserve"> </w:t>
      </w:r>
    </w:p>
    <w:p w14:paraId="73862BD3" w14:textId="77777777" w:rsidR="008A4870" w:rsidRDefault="00E302A5" w:rsidP="007F5A1F">
      <w:pPr>
        <w:pStyle w:val="Heading2"/>
        <w:numPr>
          <w:ilvl w:val="0"/>
          <w:numId w:val="69"/>
        </w:numPr>
        <w:tabs>
          <w:tab w:val="center" w:pos="470"/>
          <w:tab w:val="center" w:pos="2652"/>
        </w:tabs>
        <w:spacing w:after="106"/>
      </w:pPr>
      <w:bookmarkStart w:id="7" w:name="_Toc51295475"/>
      <w:r>
        <w:t>Procedures of the Area Assembly</w:t>
      </w:r>
      <w:bookmarkEnd w:id="7"/>
      <w:r>
        <w:t xml:space="preserve"> </w:t>
      </w:r>
    </w:p>
    <w:p w14:paraId="7D4C2ECA" w14:textId="77777777" w:rsidR="008A4870" w:rsidRDefault="00E302A5">
      <w:pPr>
        <w:numPr>
          <w:ilvl w:val="0"/>
          <w:numId w:val="10"/>
        </w:numPr>
        <w:ind w:right="12" w:hanging="540"/>
      </w:pPr>
      <w:r>
        <w:t xml:space="preserve">The Recording Secretary will take a roll call at the Assembly to validate voting. </w:t>
      </w:r>
    </w:p>
    <w:p w14:paraId="6EAC065F" w14:textId="77777777" w:rsidR="008A4870" w:rsidRDefault="00E302A5">
      <w:pPr>
        <w:numPr>
          <w:ilvl w:val="0"/>
          <w:numId w:val="10"/>
        </w:numPr>
        <w:ind w:right="12" w:hanging="540"/>
      </w:pPr>
      <w:r>
        <w:t xml:space="preserve">Each home Group has only one vote. </w:t>
      </w:r>
    </w:p>
    <w:p w14:paraId="587D689D" w14:textId="77777777" w:rsidR="008A4870" w:rsidRDefault="00E302A5">
      <w:pPr>
        <w:numPr>
          <w:ilvl w:val="0"/>
          <w:numId w:val="10"/>
        </w:numPr>
        <w:ind w:right="12" w:hanging="540"/>
      </w:pPr>
      <w:r>
        <w:t xml:space="preserve">Only voting Assembly Members are to be seated at District tables during business sessions. </w:t>
      </w:r>
    </w:p>
    <w:p w14:paraId="5E2343D9" w14:textId="77777777" w:rsidR="008A4870" w:rsidRDefault="00E302A5">
      <w:pPr>
        <w:numPr>
          <w:ilvl w:val="0"/>
          <w:numId w:val="10"/>
        </w:numPr>
        <w:ind w:right="12" w:hanging="540"/>
      </w:pPr>
      <w:r>
        <w:t xml:space="preserve">It is the responsibility of the DCMs to keep order at their tables; however, any member of the Assembly may call for order.  Persons who cannot devote their attention to Assembly business should be asked to leave the room.  If a District needs time for a caucus or further discussion of an issue, they should notify the Chair. </w:t>
      </w:r>
    </w:p>
    <w:p w14:paraId="09EEBC7E" w14:textId="77777777" w:rsidR="008A4870" w:rsidRDefault="00E302A5">
      <w:pPr>
        <w:numPr>
          <w:ilvl w:val="0"/>
          <w:numId w:val="10"/>
        </w:numPr>
        <w:ind w:right="12" w:hanging="540"/>
      </w:pPr>
      <w:r>
        <w:t xml:space="preserve">All matters are decided by the Assembly Members by a sense of the Assembly, simple majority, or by a 2/3 majority vote. </w:t>
      </w:r>
    </w:p>
    <w:p w14:paraId="26C1ED64" w14:textId="77777777" w:rsidR="008A4870" w:rsidRDefault="00E302A5">
      <w:pPr>
        <w:numPr>
          <w:ilvl w:val="0"/>
          <w:numId w:val="10"/>
        </w:numPr>
        <w:spacing w:after="176"/>
        <w:ind w:right="12" w:hanging="540"/>
      </w:pPr>
      <w:r>
        <w:t>A recommendation by a Standing Committee will automatically be placed as the next item under New Business.  It will require a second when it comes on the floor.</w:t>
      </w:r>
      <w:r>
        <w:rPr>
          <w:vertAlign w:val="superscript"/>
        </w:rPr>
        <w:footnoteReference w:id="12"/>
      </w:r>
      <w:r>
        <w:t xml:space="preserve"> </w:t>
      </w:r>
    </w:p>
    <w:p w14:paraId="78BCD0F8" w14:textId="77777777" w:rsidR="008A4870" w:rsidRDefault="00E302A5">
      <w:pPr>
        <w:numPr>
          <w:ilvl w:val="0"/>
          <w:numId w:val="10"/>
        </w:numPr>
        <w:ind w:right="12" w:hanging="540"/>
      </w:pPr>
      <w:r>
        <w:t xml:space="preserve">Any old or new business that is on the agenda requires a simple majority vote.  Any new business from the floor will require two-thirds majority. </w:t>
      </w:r>
    </w:p>
    <w:p w14:paraId="7EA9AA68" w14:textId="77777777" w:rsidR="008A4870" w:rsidRDefault="00E302A5">
      <w:pPr>
        <w:numPr>
          <w:ilvl w:val="0"/>
          <w:numId w:val="10"/>
        </w:numPr>
        <w:ind w:right="12" w:hanging="540"/>
      </w:pPr>
      <w:r>
        <w:t xml:space="preserve">Any voting Member of the Assembly may call for a two-thirds vote on an issue.  </w:t>
      </w:r>
    </w:p>
    <w:p w14:paraId="4DFB62C6" w14:textId="77777777" w:rsidR="008A4870" w:rsidRDefault="00E302A5">
      <w:pPr>
        <w:numPr>
          <w:ilvl w:val="0"/>
          <w:numId w:val="10"/>
        </w:numPr>
        <w:spacing w:after="163"/>
        <w:ind w:right="12" w:hanging="540"/>
      </w:pPr>
      <w:r>
        <w:t>A 2-minute time limit will be imposed on individuals sharing at the microphone during discussion of motions.</w:t>
      </w:r>
      <w:r>
        <w:rPr>
          <w:vertAlign w:val="superscript"/>
        </w:rPr>
        <w:footnoteReference w:id="13"/>
      </w:r>
      <w:r>
        <w:t xml:space="preserve"> </w:t>
      </w:r>
    </w:p>
    <w:p w14:paraId="40091DAC" w14:textId="77777777" w:rsidR="008A4870" w:rsidRDefault="00E302A5">
      <w:pPr>
        <w:numPr>
          <w:ilvl w:val="0"/>
          <w:numId w:val="10"/>
        </w:numPr>
        <w:ind w:right="12" w:hanging="540"/>
      </w:pPr>
      <w:r>
        <w:t xml:space="preserve">At any time, a voting member may end discussion of a topic by “Calling for the Question.”  At that time, a vote must be taken to end discussion on the matter. </w:t>
      </w:r>
    </w:p>
    <w:p w14:paraId="38C41DDC" w14:textId="77777777" w:rsidR="008A4870" w:rsidRDefault="00E302A5">
      <w:pPr>
        <w:numPr>
          <w:ilvl w:val="0"/>
          <w:numId w:val="10"/>
        </w:numPr>
        <w:ind w:right="12" w:hanging="540"/>
      </w:pPr>
      <w:r>
        <w:t xml:space="preserve">A new issue requiring a vote will not be given time for lengthy discussion if it relates to a Standing Committee: Finance and Budget, 800#, Assemblies and Conventions, the Website, or Archives. </w:t>
      </w:r>
    </w:p>
    <w:p w14:paraId="56BA5A9C" w14:textId="77777777" w:rsidR="008A4870" w:rsidRDefault="00E302A5">
      <w:pPr>
        <w:numPr>
          <w:ilvl w:val="0"/>
          <w:numId w:val="10"/>
        </w:numPr>
        <w:ind w:right="12" w:hanging="540"/>
      </w:pPr>
      <w:r>
        <w:t>Area Assembly minutes will be sent to the Area Committee and Past Delegates no later than thirty (30) days following the Assembly.</w:t>
      </w:r>
      <w:r>
        <w:rPr>
          <w:vertAlign w:val="superscript"/>
        </w:rPr>
        <w:footnoteReference w:id="14"/>
      </w:r>
      <w:r>
        <w:t xml:space="preserve"> </w:t>
      </w:r>
    </w:p>
    <w:p w14:paraId="4632FCC5" w14:textId="77777777" w:rsidR="0023645F" w:rsidRDefault="00E302A5">
      <w:pPr>
        <w:numPr>
          <w:ilvl w:val="0"/>
          <w:numId w:val="10"/>
        </w:numPr>
        <w:spacing w:after="49" w:line="295" w:lineRule="auto"/>
        <w:ind w:right="12" w:hanging="540"/>
      </w:pPr>
      <w:r>
        <w:t>A Mini-Conference will be conducted during every Spring Assembly, following the adjournment of the Area business meeting.</w:t>
      </w:r>
      <w:r w:rsidR="002F31B8" w:rsidRPr="002F31B8">
        <w:rPr>
          <w:vertAlign w:val="superscript"/>
        </w:rPr>
        <w:t xml:space="preserve"> </w:t>
      </w:r>
      <w:r w:rsidR="002F31B8">
        <w:rPr>
          <w:vertAlign w:val="superscript"/>
        </w:rPr>
        <w:footnoteReference w:id="15"/>
      </w:r>
      <w:r>
        <w:tab/>
        <w:t xml:space="preserve"> </w:t>
      </w:r>
    </w:p>
    <w:p w14:paraId="2D17F333" w14:textId="77777777" w:rsidR="008A4870" w:rsidRDefault="00E302A5" w:rsidP="002F31B8">
      <w:pPr>
        <w:numPr>
          <w:ilvl w:val="0"/>
          <w:numId w:val="10"/>
        </w:numPr>
        <w:spacing w:after="49" w:line="295" w:lineRule="auto"/>
        <w:ind w:right="12" w:hanging="540"/>
      </w:pPr>
      <w:r>
        <w:lastRenderedPageBreak/>
        <w:t>ADD $500 to Mini-Conference expenses.</w:t>
      </w:r>
      <w:r w:rsidR="002F31B8">
        <w:rPr>
          <w:rStyle w:val="FootnoteReference"/>
        </w:rPr>
        <w:footnoteReference w:id="16"/>
      </w:r>
    </w:p>
    <w:p w14:paraId="0AD9B902" w14:textId="77777777" w:rsidR="008A4870" w:rsidRDefault="00E302A5" w:rsidP="007F5A1F">
      <w:pPr>
        <w:pStyle w:val="Heading2"/>
        <w:numPr>
          <w:ilvl w:val="0"/>
          <w:numId w:val="69"/>
        </w:numPr>
      </w:pPr>
      <w:bookmarkStart w:id="8" w:name="_Toc51295476"/>
      <w:r>
        <w:t>MOTIONS:</w:t>
      </w:r>
      <w:bookmarkEnd w:id="8"/>
      <w:r>
        <w:t xml:space="preserve"> </w:t>
      </w:r>
    </w:p>
    <w:p w14:paraId="5D9B2E28" w14:textId="77777777" w:rsidR="008A4870" w:rsidRDefault="00E302A5">
      <w:pPr>
        <w:numPr>
          <w:ilvl w:val="0"/>
          <w:numId w:val="11"/>
        </w:numPr>
        <w:ind w:right="12" w:hanging="540"/>
      </w:pPr>
      <w:r>
        <w:t xml:space="preserve">Motions may be submitted at the Assembly by any voting member. </w:t>
      </w:r>
    </w:p>
    <w:p w14:paraId="2546A9B9" w14:textId="77777777" w:rsidR="008A4870" w:rsidRDefault="00E302A5">
      <w:pPr>
        <w:numPr>
          <w:ilvl w:val="0"/>
          <w:numId w:val="11"/>
        </w:numPr>
        <w:ind w:right="12" w:hanging="540"/>
      </w:pPr>
      <w:r>
        <w:t xml:space="preserve">Motions from the floor at the Assembly are to be written legibly and submitted to the Recording Secretary.  If it has been seconded, the person presenting the Motion will be given the opportunity to speak to the Motion first. </w:t>
      </w:r>
    </w:p>
    <w:p w14:paraId="22E9D4FB" w14:textId="77777777" w:rsidR="002F31B8" w:rsidRDefault="00E302A5" w:rsidP="007F5A1F">
      <w:pPr>
        <w:pStyle w:val="Heading2"/>
        <w:numPr>
          <w:ilvl w:val="0"/>
          <w:numId w:val="70"/>
        </w:numPr>
        <w:spacing w:after="106"/>
      </w:pPr>
      <w:bookmarkStart w:id="9" w:name="_Toc51295477"/>
      <w:r>
        <w:t>Elected Committee Members</w:t>
      </w:r>
      <w:bookmarkEnd w:id="9"/>
      <w:r>
        <w:t xml:space="preserve"> </w:t>
      </w:r>
    </w:p>
    <w:p w14:paraId="7F9C728D" w14:textId="77777777" w:rsidR="008A4870" w:rsidRDefault="00E302A5" w:rsidP="007F5A1F">
      <w:pPr>
        <w:pStyle w:val="Heading2"/>
        <w:numPr>
          <w:ilvl w:val="0"/>
          <w:numId w:val="66"/>
        </w:numPr>
        <w:spacing w:after="106"/>
      </w:pPr>
      <w:bookmarkStart w:id="10" w:name="_Toc51295478"/>
      <w:r>
        <w:t>Terms</w:t>
      </w:r>
      <w:bookmarkEnd w:id="10"/>
      <w:r>
        <w:t xml:space="preserve"> </w:t>
      </w:r>
    </w:p>
    <w:p w14:paraId="2FE39577" w14:textId="77777777" w:rsidR="002F31B8" w:rsidRDefault="00E302A5" w:rsidP="007F5A1F">
      <w:pPr>
        <w:pStyle w:val="ListParagraph"/>
        <w:numPr>
          <w:ilvl w:val="0"/>
          <w:numId w:val="67"/>
        </w:numPr>
        <w:ind w:right="12"/>
      </w:pPr>
      <w:r>
        <w:t xml:space="preserve">Terms are two (2) years (except where otherwise affected by Assembly action), beginning January 1st following the Fall Election Assembly.  Terms begin on odd years according to the A.A. Service Manual. </w:t>
      </w:r>
    </w:p>
    <w:p w14:paraId="48E9D504" w14:textId="77777777" w:rsidR="008A4870" w:rsidRDefault="00E302A5" w:rsidP="007F5A1F">
      <w:pPr>
        <w:pStyle w:val="Heading2"/>
        <w:numPr>
          <w:ilvl w:val="0"/>
          <w:numId w:val="66"/>
        </w:numPr>
      </w:pPr>
      <w:bookmarkStart w:id="11" w:name="_Toc51295479"/>
      <w:r>
        <w:t>Vacancies</w:t>
      </w:r>
      <w:bookmarkEnd w:id="11"/>
      <w:r>
        <w:t xml:space="preserve"> </w:t>
      </w:r>
    </w:p>
    <w:p w14:paraId="4D9DCBAD" w14:textId="77777777" w:rsidR="008A4870" w:rsidRDefault="00E302A5">
      <w:pPr>
        <w:numPr>
          <w:ilvl w:val="0"/>
          <w:numId w:val="12"/>
        </w:numPr>
        <w:spacing w:after="173"/>
        <w:ind w:right="12" w:hanging="540"/>
      </w:pPr>
      <w:r>
        <w:t>An election should be conducted to replace Alternate Delegate, Alternate Area Chair, Recording Secretary, or Treasurer by the officers of the Area Committee or by full Assembly, depending on what time the vacancy occurs.</w:t>
      </w:r>
      <w:r>
        <w:rPr>
          <w:vertAlign w:val="superscript"/>
        </w:rPr>
        <w:footnoteReference w:id="17"/>
      </w:r>
      <w:r>
        <w:t xml:space="preserve"> </w:t>
      </w:r>
    </w:p>
    <w:p w14:paraId="399B81CB" w14:textId="77777777" w:rsidR="008A4870" w:rsidRDefault="00E302A5">
      <w:pPr>
        <w:numPr>
          <w:ilvl w:val="0"/>
          <w:numId w:val="12"/>
        </w:numPr>
        <w:ind w:right="12" w:hanging="540"/>
      </w:pPr>
      <w:r>
        <w:t xml:space="preserve">When the Chair of any standing or service Committee vacates an office for any reason (death, resignation, moving out-of-Area 73, etc.), the Area Chair is the authority to appoint an intermediate until the elections. </w:t>
      </w:r>
    </w:p>
    <w:p w14:paraId="1DCF0956" w14:textId="77777777" w:rsidR="008A4870" w:rsidRDefault="00E302A5" w:rsidP="007F5A1F">
      <w:pPr>
        <w:pStyle w:val="Heading2"/>
        <w:numPr>
          <w:ilvl w:val="0"/>
          <w:numId w:val="66"/>
        </w:numPr>
        <w:tabs>
          <w:tab w:val="center" w:pos="470"/>
          <w:tab w:val="center" w:pos="2314"/>
        </w:tabs>
        <w:spacing w:after="106"/>
      </w:pPr>
      <w:bookmarkStart w:id="12" w:name="_Toc51295480"/>
      <w:r>
        <w:t>Elected Area 73 Committee</w:t>
      </w:r>
      <w:bookmarkEnd w:id="12"/>
      <w:r>
        <w:t xml:space="preserve"> </w:t>
      </w:r>
    </w:p>
    <w:p w14:paraId="2AA5F1C0" w14:textId="1DB2C1B4" w:rsidR="008A4870" w:rsidRDefault="00E302A5">
      <w:pPr>
        <w:numPr>
          <w:ilvl w:val="0"/>
          <w:numId w:val="13"/>
        </w:numPr>
        <w:ind w:right="12" w:hanging="540"/>
      </w:pPr>
      <w:r>
        <w:t>Elected Officers are the Area Chair, Alternate Chair, Recording Secretary, Treasurer, Delegate, Alternate Delegate, Public Information, Cooperation with the Professional Community, Grapevine &amp; Literature, Corrections, Website</w:t>
      </w:r>
      <w:r w:rsidR="009C5BCF">
        <w:t>,</w:t>
      </w:r>
      <w:r>
        <w:rPr>
          <w:vertAlign w:val="superscript"/>
        </w:rPr>
        <w:footnoteReference w:id="18"/>
      </w:r>
      <w:r>
        <w:t xml:space="preserve"> and Treatment Committee Chairs. </w:t>
      </w:r>
    </w:p>
    <w:p w14:paraId="3B380D7F" w14:textId="77777777" w:rsidR="008A4870" w:rsidRDefault="00E302A5">
      <w:pPr>
        <w:numPr>
          <w:ilvl w:val="0"/>
          <w:numId w:val="13"/>
        </w:numPr>
        <w:ind w:right="12" w:hanging="540"/>
      </w:pPr>
      <w:r>
        <w:t xml:space="preserve">District Committee Members (DCMs) as elected by each District. </w:t>
      </w:r>
    </w:p>
    <w:p w14:paraId="706A8432" w14:textId="77777777" w:rsidR="008A4870" w:rsidRDefault="00E302A5" w:rsidP="007F5A1F">
      <w:pPr>
        <w:pStyle w:val="Heading2"/>
        <w:numPr>
          <w:ilvl w:val="0"/>
          <w:numId w:val="70"/>
        </w:numPr>
      </w:pPr>
      <w:bookmarkStart w:id="13" w:name="_Toc51295481"/>
      <w:r>
        <w:t>Appointed Members</w:t>
      </w:r>
      <w:bookmarkEnd w:id="13"/>
      <w:r>
        <w:t xml:space="preserve"> </w:t>
      </w:r>
    </w:p>
    <w:p w14:paraId="415E61CF" w14:textId="77777777" w:rsidR="008A4870" w:rsidRDefault="00E302A5">
      <w:pPr>
        <w:numPr>
          <w:ilvl w:val="0"/>
          <w:numId w:val="14"/>
        </w:numPr>
        <w:ind w:right="12" w:hanging="540"/>
      </w:pPr>
      <w:r>
        <w:t xml:space="preserve">Any appointed member of the Area Committee must have prior service in A.A. (GSR, DCM, etc.) with continuous sobriety. </w:t>
      </w:r>
    </w:p>
    <w:p w14:paraId="5CDB0E8D" w14:textId="6F6EB43B" w:rsidR="008A4870" w:rsidRDefault="00E302A5">
      <w:pPr>
        <w:numPr>
          <w:ilvl w:val="0"/>
          <w:numId w:val="14"/>
        </w:numPr>
        <w:ind w:right="12" w:hanging="540"/>
      </w:pPr>
      <w:r>
        <w:t xml:space="preserve">The Area Chair appoints the Registrar, Assemblies and Conventions Chair, and the Archives Chair. Additionally, the Area Chair appoints members to the Standing Committees as indicated by the Committee Guidelines. </w:t>
      </w:r>
    </w:p>
    <w:p w14:paraId="5ACA1495" w14:textId="77777777" w:rsidR="008A4870" w:rsidRDefault="00E302A5">
      <w:pPr>
        <w:numPr>
          <w:ilvl w:val="0"/>
          <w:numId w:val="14"/>
        </w:numPr>
        <w:ind w:right="12" w:hanging="540"/>
      </w:pPr>
      <w:r>
        <w:t xml:space="preserve">As deemed necessary by the membership, the Area Chair will appoint an Ad-Hoc Committee and choose the Chair. The Area Chair may allow the Ad-Hoc Committee Chair to select members as required. </w:t>
      </w:r>
    </w:p>
    <w:p w14:paraId="15847E69" w14:textId="77777777" w:rsidR="00E3197A" w:rsidRDefault="00E302A5" w:rsidP="007F5A1F">
      <w:pPr>
        <w:pStyle w:val="Heading2"/>
        <w:numPr>
          <w:ilvl w:val="0"/>
          <w:numId w:val="70"/>
        </w:numPr>
      </w:pPr>
      <w:bookmarkStart w:id="14" w:name="_Toc51295482"/>
      <w:r>
        <w:t>Elections</w:t>
      </w:r>
      <w:bookmarkEnd w:id="14"/>
      <w:r>
        <w:t xml:space="preserve"> </w:t>
      </w:r>
    </w:p>
    <w:p w14:paraId="16F2334D" w14:textId="77777777" w:rsidR="008A4870" w:rsidRDefault="00E302A5" w:rsidP="007F5A1F">
      <w:pPr>
        <w:pStyle w:val="Heading2"/>
        <w:numPr>
          <w:ilvl w:val="0"/>
          <w:numId w:val="71"/>
        </w:numPr>
      </w:pPr>
      <w:bookmarkStart w:id="15" w:name="_Toc51295483"/>
      <w:r>
        <w:t>Elections</w:t>
      </w:r>
      <w:bookmarkEnd w:id="15"/>
      <w:r>
        <w:t xml:space="preserve"> </w:t>
      </w:r>
    </w:p>
    <w:p w14:paraId="64A6CA71" w14:textId="77777777" w:rsidR="008A4870" w:rsidRDefault="00E302A5" w:rsidP="007F5A1F">
      <w:pPr>
        <w:pStyle w:val="ListParagraph"/>
        <w:numPr>
          <w:ilvl w:val="0"/>
          <w:numId w:val="72"/>
        </w:numPr>
        <w:ind w:left="1440" w:right="12" w:hanging="540"/>
      </w:pPr>
      <w:r>
        <w:t xml:space="preserve">Elections are held during every even year Fall Assembly.  Those elected take office the following January. </w:t>
      </w:r>
    </w:p>
    <w:p w14:paraId="6DB1371A" w14:textId="77777777" w:rsidR="008A4870" w:rsidRDefault="00E302A5" w:rsidP="007F5A1F">
      <w:pPr>
        <w:pStyle w:val="Heading2"/>
        <w:numPr>
          <w:ilvl w:val="0"/>
          <w:numId w:val="71"/>
        </w:numPr>
        <w:tabs>
          <w:tab w:val="center" w:pos="470"/>
          <w:tab w:val="center" w:pos="1389"/>
        </w:tabs>
      </w:pPr>
      <w:bookmarkStart w:id="16" w:name="_Toc51295484"/>
      <w:r>
        <w:t>Eligibility</w:t>
      </w:r>
      <w:bookmarkEnd w:id="16"/>
      <w:r>
        <w:t xml:space="preserve"> </w:t>
      </w:r>
    </w:p>
    <w:p w14:paraId="429BC96C" w14:textId="77777777" w:rsidR="008A4870" w:rsidRDefault="00E302A5" w:rsidP="007F5A1F">
      <w:pPr>
        <w:pStyle w:val="ListParagraph"/>
        <w:numPr>
          <w:ilvl w:val="0"/>
          <w:numId w:val="73"/>
        </w:numPr>
        <w:ind w:left="1440" w:right="12" w:hanging="630"/>
      </w:pPr>
      <w:r>
        <w:t xml:space="preserve">All Area Committee Members, past and present, are eligible to stand for any elected Area Committee position provided they meet all qualifications listed in item C. below. </w:t>
      </w:r>
    </w:p>
    <w:p w14:paraId="6D8AFA24" w14:textId="77777777" w:rsidR="008A4870" w:rsidRDefault="00E302A5" w:rsidP="007F5A1F">
      <w:pPr>
        <w:pStyle w:val="Heading2"/>
        <w:numPr>
          <w:ilvl w:val="0"/>
          <w:numId w:val="71"/>
        </w:numPr>
        <w:tabs>
          <w:tab w:val="center" w:pos="470"/>
          <w:tab w:val="center" w:pos="1627"/>
        </w:tabs>
      </w:pPr>
      <w:bookmarkStart w:id="17" w:name="_Toc51295485"/>
      <w:r>
        <w:lastRenderedPageBreak/>
        <w:t>Qualifications</w:t>
      </w:r>
      <w:bookmarkEnd w:id="17"/>
      <w:r>
        <w:t xml:space="preserve"> </w:t>
      </w:r>
    </w:p>
    <w:p w14:paraId="07AB22FB" w14:textId="77777777" w:rsidR="008A4870" w:rsidRDefault="00E302A5">
      <w:pPr>
        <w:numPr>
          <w:ilvl w:val="0"/>
          <w:numId w:val="15"/>
        </w:numPr>
        <w:spacing w:after="144"/>
        <w:ind w:right="12" w:hanging="540"/>
      </w:pPr>
      <w:r>
        <w:t>Those standing for office should have the qualifications as listed in the Area 73 Handbook and the A.A. Service Manual and must have continuous sobriety.</w:t>
      </w:r>
      <w:r>
        <w:rPr>
          <w:vertAlign w:val="superscript"/>
        </w:rPr>
        <w:footnoteReference w:id="19"/>
      </w:r>
      <w:r>
        <w:t xml:space="preserve"> </w:t>
      </w:r>
    </w:p>
    <w:p w14:paraId="4B6999E0" w14:textId="77777777" w:rsidR="008A4870" w:rsidRDefault="00E302A5">
      <w:pPr>
        <w:numPr>
          <w:ilvl w:val="0"/>
          <w:numId w:val="15"/>
        </w:numPr>
        <w:spacing w:after="143"/>
        <w:ind w:right="12" w:hanging="540"/>
      </w:pPr>
      <w:r>
        <w:t>Persons eligible and standing for the offices of Area Delegate, Alternate Area Delegate, Area Chair, and Alternate Area Chair must have prior service experience on the Area Committee.  All other elected offices must have prior service of GSR or below as outlined in the A.A. Service Manual under General Service Conference Structure and must have continuous sobriety.</w:t>
      </w:r>
      <w:r>
        <w:rPr>
          <w:vertAlign w:val="superscript"/>
        </w:rPr>
        <w:footnoteReference w:id="20"/>
      </w:r>
      <w:r>
        <w:t xml:space="preserve"> </w:t>
      </w:r>
    </w:p>
    <w:p w14:paraId="2D410409" w14:textId="77777777" w:rsidR="008A4870" w:rsidRDefault="00E302A5">
      <w:pPr>
        <w:numPr>
          <w:ilvl w:val="0"/>
          <w:numId w:val="15"/>
        </w:numPr>
        <w:ind w:right="12" w:hanging="540"/>
      </w:pPr>
      <w:r>
        <w:t xml:space="preserve">Those standing must be present at the Assembly or have a good reason (reason must be in writing and shall also contain their qualifications) for not attending the election assembly. </w:t>
      </w:r>
    </w:p>
    <w:p w14:paraId="3244A90F" w14:textId="77777777" w:rsidR="008A4870" w:rsidRDefault="00E302A5" w:rsidP="007F5A1F">
      <w:pPr>
        <w:pStyle w:val="Heading2"/>
        <w:numPr>
          <w:ilvl w:val="0"/>
          <w:numId w:val="71"/>
        </w:numPr>
        <w:tabs>
          <w:tab w:val="center" w:pos="470"/>
          <w:tab w:val="center" w:pos="1890"/>
        </w:tabs>
        <w:spacing w:after="106"/>
      </w:pPr>
      <w:bookmarkStart w:id="18" w:name="_Toc51295486"/>
      <w:r>
        <w:t>Standing for Office</w:t>
      </w:r>
      <w:bookmarkEnd w:id="18"/>
      <w:r>
        <w:t xml:space="preserve"> </w:t>
      </w:r>
    </w:p>
    <w:p w14:paraId="0F166B7C" w14:textId="77777777" w:rsidR="008A4870" w:rsidRDefault="00E302A5">
      <w:pPr>
        <w:numPr>
          <w:ilvl w:val="0"/>
          <w:numId w:val="16"/>
        </w:numPr>
        <w:ind w:right="12" w:hanging="540"/>
      </w:pPr>
      <w:r>
        <w:t xml:space="preserve">There are no nominations for the positions of Area Delegate, Alternate Area Delegate, Area Chair, Area Alternate Chair, Treasurer, and Recording Secretary.  The following procedure is used: </w:t>
      </w:r>
    </w:p>
    <w:p w14:paraId="6A262F03" w14:textId="77777777" w:rsidR="008A4870" w:rsidRDefault="00E302A5">
      <w:pPr>
        <w:numPr>
          <w:ilvl w:val="1"/>
          <w:numId w:val="16"/>
        </w:numPr>
        <w:ind w:right="12" w:hanging="360"/>
      </w:pPr>
      <w:r>
        <w:t xml:space="preserve">The Area Chair announces the first position to fill and asks those eligible to serve to stand.  </w:t>
      </w:r>
    </w:p>
    <w:p w14:paraId="55E6846B" w14:textId="77777777" w:rsidR="008A4870" w:rsidRDefault="00E302A5">
      <w:pPr>
        <w:numPr>
          <w:ilvl w:val="1"/>
          <w:numId w:val="16"/>
        </w:numPr>
        <w:ind w:right="12" w:hanging="360"/>
      </w:pPr>
      <w:r>
        <w:t xml:space="preserve">The Chair then asks those willing to serve in that position remain standing. (Those not willing to serve sit down.) </w:t>
      </w:r>
    </w:p>
    <w:p w14:paraId="0772E028" w14:textId="77777777" w:rsidR="008A4870" w:rsidRDefault="00E302A5">
      <w:pPr>
        <w:numPr>
          <w:ilvl w:val="1"/>
          <w:numId w:val="16"/>
        </w:numPr>
        <w:ind w:right="12" w:hanging="360"/>
      </w:pPr>
      <w:r>
        <w:t xml:space="preserve">Those standing for offices shall state their qualifications, length of sobriety, and prior service. </w:t>
      </w:r>
    </w:p>
    <w:p w14:paraId="5D0E057E" w14:textId="77777777" w:rsidR="008A4870" w:rsidRDefault="00E302A5">
      <w:pPr>
        <w:numPr>
          <w:ilvl w:val="1"/>
          <w:numId w:val="16"/>
        </w:numPr>
        <w:ind w:right="12" w:hanging="360"/>
      </w:pPr>
      <w:r>
        <w:t xml:space="preserve">Third Legacy Procedure is followed to fill the position from the Group that remains standing. </w:t>
      </w:r>
    </w:p>
    <w:p w14:paraId="7DF59DFE" w14:textId="77777777" w:rsidR="008A4870" w:rsidRDefault="00E302A5">
      <w:pPr>
        <w:numPr>
          <w:ilvl w:val="0"/>
          <w:numId w:val="16"/>
        </w:numPr>
        <w:spacing w:after="10"/>
        <w:ind w:right="12" w:hanging="540"/>
      </w:pPr>
      <w:r>
        <w:t xml:space="preserve">Districts are to submit the names of nominees (to be nominated prior to the Assembly) for Area Chairs of the Public Information, Cooperation with the </w:t>
      </w:r>
    </w:p>
    <w:p w14:paraId="52BB16B4" w14:textId="77777777" w:rsidR="008A4870" w:rsidRDefault="00E302A5">
      <w:pPr>
        <w:ind w:left="1450" w:right="12"/>
      </w:pPr>
      <w:r>
        <w:t>Professional Community, Grapevine/Literature, Corrections, Treatment, and Website</w:t>
      </w:r>
      <w:r>
        <w:rPr>
          <w:vertAlign w:val="superscript"/>
        </w:rPr>
        <w:footnoteReference w:id="21"/>
      </w:r>
      <w:r>
        <w:t xml:space="preserve"> Committees.  Nominees must be from the </w:t>
      </w:r>
      <w:proofErr w:type="gramStart"/>
      <w:r>
        <w:t>District</w:t>
      </w:r>
      <w:proofErr w:type="gramEnd"/>
      <w:r>
        <w:t xml:space="preserve"> that nominates them.  Failure to nominate prior to assembly forfeits the </w:t>
      </w:r>
      <w:proofErr w:type="gramStart"/>
      <w:r>
        <w:t>Districts</w:t>
      </w:r>
      <w:proofErr w:type="gramEnd"/>
      <w:r>
        <w:t xml:space="preserve"> right to a nominee with the following exception. </w:t>
      </w:r>
    </w:p>
    <w:p w14:paraId="6E62D3ED" w14:textId="77777777" w:rsidR="008A4870" w:rsidRDefault="00E302A5">
      <w:pPr>
        <w:numPr>
          <w:ilvl w:val="0"/>
          <w:numId w:val="16"/>
        </w:numPr>
        <w:spacing w:after="146"/>
        <w:ind w:right="12" w:hanging="540"/>
      </w:pPr>
      <w:r>
        <w:t>If no nomination or only one nomination is made for an Area Committee Chair position, only then are Districts are allowed to nominate someone from their District at the Assembly.</w:t>
      </w:r>
      <w:r>
        <w:rPr>
          <w:vertAlign w:val="superscript"/>
        </w:rPr>
        <w:footnoteReference w:id="22"/>
      </w:r>
      <w:r>
        <w:t xml:space="preserve"> </w:t>
      </w:r>
    </w:p>
    <w:p w14:paraId="60691173" w14:textId="77777777" w:rsidR="008A4870" w:rsidRDefault="00E302A5" w:rsidP="007F5A1F">
      <w:pPr>
        <w:pStyle w:val="Heading2"/>
        <w:numPr>
          <w:ilvl w:val="0"/>
          <w:numId w:val="71"/>
        </w:numPr>
        <w:tabs>
          <w:tab w:val="center" w:pos="464"/>
          <w:tab w:val="center" w:pos="1234"/>
        </w:tabs>
      </w:pPr>
      <w:bookmarkStart w:id="19" w:name="_Toc51295487"/>
      <w:r>
        <w:t>Voting</w:t>
      </w:r>
      <w:bookmarkEnd w:id="19"/>
      <w:r>
        <w:t xml:space="preserve"> </w:t>
      </w:r>
    </w:p>
    <w:p w14:paraId="39CF476A" w14:textId="77777777" w:rsidR="008A4870" w:rsidRDefault="00E302A5">
      <w:pPr>
        <w:numPr>
          <w:ilvl w:val="0"/>
          <w:numId w:val="17"/>
        </w:numPr>
        <w:ind w:right="12" w:hanging="540"/>
      </w:pPr>
      <w:r>
        <w:t xml:space="preserve">The Assembly will follow Third Legacy procedure for the election of trusted servants at the election Assembly as outlined in the A.A. Service Manual. </w:t>
      </w:r>
    </w:p>
    <w:p w14:paraId="5FF370CB" w14:textId="77777777" w:rsidR="008A4870" w:rsidRDefault="00E302A5">
      <w:pPr>
        <w:numPr>
          <w:ilvl w:val="0"/>
          <w:numId w:val="17"/>
        </w:numPr>
        <w:ind w:right="12" w:hanging="540"/>
      </w:pPr>
      <w:r>
        <w:t xml:space="preserve">Each Area 73 Committee member and each GSR have one vote, regardless of how many positions they hold. </w:t>
      </w:r>
    </w:p>
    <w:p w14:paraId="193AF9EF" w14:textId="77777777" w:rsidR="008A4870" w:rsidRDefault="00E302A5">
      <w:pPr>
        <w:numPr>
          <w:ilvl w:val="0"/>
          <w:numId w:val="17"/>
        </w:numPr>
        <w:ind w:right="12" w:hanging="540"/>
      </w:pPr>
      <w:r>
        <w:t xml:space="preserve">Current and present members of the Assembly will be the voting members.  (See section III. a. for eligible voting members of the Assembly). </w:t>
      </w:r>
    </w:p>
    <w:p w14:paraId="069305AB" w14:textId="77777777" w:rsidR="00E3197A" w:rsidRDefault="00E302A5" w:rsidP="007F5A1F">
      <w:pPr>
        <w:pStyle w:val="Heading2"/>
        <w:numPr>
          <w:ilvl w:val="0"/>
          <w:numId w:val="70"/>
        </w:numPr>
      </w:pPr>
      <w:bookmarkStart w:id="20" w:name="_Toc51295488"/>
      <w:r>
        <w:lastRenderedPageBreak/>
        <w:t>Area Committee Composition and Duties</w:t>
      </w:r>
      <w:bookmarkEnd w:id="20"/>
      <w:r>
        <w:t xml:space="preserve"> </w:t>
      </w:r>
    </w:p>
    <w:p w14:paraId="514D1B4E" w14:textId="77777777" w:rsidR="008A4870" w:rsidRDefault="00E302A5" w:rsidP="007F5A1F">
      <w:pPr>
        <w:pStyle w:val="Heading2"/>
        <w:numPr>
          <w:ilvl w:val="0"/>
          <w:numId w:val="74"/>
        </w:numPr>
      </w:pPr>
      <w:bookmarkStart w:id="21" w:name="_Toc51295489"/>
      <w:r>
        <w:t>General Duties</w:t>
      </w:r>
      <w:bookmarkEnd w:id="21"/>
      <w:r>
        <w:t xml:space="preserve"> </w:t>
      </w:r>
    </w:p>
    <w:p w14:paraId="161D634B" w14:textId="77777777" w:rsidR="008A4870" w:rsidRDefault="00E302A5">
      <w:pPr>
        <w:numPr>
          <w:ilvl w:val="0"/>
          <w:numId w:val="18"/>
        </w:numPr>
        <w:ind w:right="12" w:hanging="540"/>
      </w:pPr>
      <w:r>
        <w:t xml:space="preserve">All elected Area Committee Members are to attend Agenda Meetings, Assemblies, and the Area 73 Convention each year. </w:t>
      </w:r>
    </w:p>
    <w:p w14:paraId="0076F391" w14:textId="77777777" w:rsidR="008A4870" w:rsidRDefault="00E302A5">
      <w:pPr>
        <w:numPr>
          <w:ilvl w:val="0"/>
          <w:numId w:val="18"/>
        </w:numPr>
        <w:ind w:right="12" w:hanging="540"/>
      </w:pPr>
      <w:r>
        <w:t xml:space="preserve">Provide written reports to the Recording Secretary at each Assembly to be placed as part of the Minutes. </w:t>
      </w:r>
    </w:p>
    <w:p w14:paraId="6E6AA171" w14:textId="77777777" w:rsidR="008A4870" w:rsidRDefault="00E302A5">
      <w:pPr>
        <w:numPr>
          <w:ilvl w:val="0"/>
          <w:numId w:val="18"/>
        </w:numPr>
        <w:spacing w:after="153"/>
        <w:ind w:right="12" w:hanging="540"/>
      </w:pPr>
      <w:r>
        <w:t>Newly elected Committee Chairs will provide the Recording Secretary and Alternate Chair with names and contact information of the newly appointed members of their respective Committees by December 31 following the election.</w:t>
      </w:r>
      <w:r>
        <w:rPr>
          <w:vertAlign w:val="superscript"/>
        </w:rPr>
        <w:footnoteReference w:id="23"/>
      </w:r>
      <w:r>
        <w:t xml:space="preserve"> </w:t>
      </w:r>
    </w:p>
    <w:p w14:paraId="0BC06CDB" w14:textId="77777777" w:rsidR="008A4870" w:rsidRDefault="00E302A5">
      <w:pPr>
        <w:numPr>
          <w:ilvl w:val="0"/>
          <w:numId w:val="18"/>
        </w:numPr>
        <w:ind w:right="12" w:hanging="540"/>
      </w:pPr>
      <w:r>
        <w:t xml:space="preserve">For additional duties, see the </w:t>
      </w:r>
      <w:r>
        <w:rPr>
          <w:b/>
          <w:i/>
        </w:rPr>
        <w:t>A.A. Service Manual</w:t>
      </w:r>
      <w:r>
        <w:t xml:space="preserve"> in the chapter entitled, “The Area Committee.” </w:t>
      </w:r>
    </w:p>
    <w:p w14:paraId="701CD5DD" w14:textId="77777777" w:rsidR="008A4870" w:rsidRDefault="00E302A5" w:rsidP="007F5A1F">
      <w:pPr>
        <w:pStyle w:val="Heading2"/>
        <w:numPr>
          <w:ilvl w:val="0"/>
          <w:numId w:val="74"/>
        </w:numPr>
        <w:tabs>
          <w:tab w:val="center" w:pos="470"/>
          <w:tab w:val="center" w:pos="1456"/>
        </w:tabs>
      </w:pPr>
      <w:bookmarkStart w:id="22" w:name="_Toc51295490"/>
      <w:r>
        <w:t>Area Chair</w:t>
      </w:r>
      <w:bookmarkEnd w:id="22"/>
      <w:r>
        <w:t xml:space="preserve"> </w:t>
      </w:r>
    </w:p>
    <w:p w14:paraId="1D4563FE" w14:textId="77777777" w:rsidR="008A4870" w:rsidRDefault="00E302A5">
      <w:pPr>
        <w:numPr>
          <w:ilvl w:val="0"/>
          <w:numId w:val="19"/>
        </w:numPr>
        <w:ind w:right="12" w:hanging="540"/>
      </w:pPr>
      <w:r>
        <w:t xml:space="preserve">Works with the Area Committee and DCMs to ensure the business of Area 73 is carried out in such a way to continue to carry the message to the Alcoholic that still suffers. </w:t>
      </w:r>
    </w:p>
    <w:p w14:paraId="0A19BF8C" w14:textId="77777777" w:rsidR="008A4870" w:rsidRDefault="00E302A5">
      <w:pPr>
        <w:numPr>
          <w:ilvl w:val="0"/>
          <w:numId w:val="19"/>
        </w:numPr>
        <w:ind w:right="12" w:hanging="540"/>
      </w:pPr>
      <w:r>
        <w:t xml:space="preserve">Chairs the Assembly by opening the meeting at the assigned time, announcing the business before the Assembly in accordance with the agenda and maintains order throughout the course of the business meeting. </w:t>
      </w:r>
    </w:p>
    <w:p w14:paraId="18D62126" w14:textId="77777777" w:rsidR="008A4870" w:rsidRDefault="00E302A5">
      <w:pPr>
        <w:numPr>
          <w:ilvl w:val="0"/>
          <w:numId w:val="19"/>
        </w:numPr>
        <w:spacing w:after="140"/>
        <w:ind w:right="12" w:hanging="540"/>
      </w:pPr>
      <w:r>
        <w:t xml:space="preserve">Place the announcement for each of the Assemblies in Box 459. </w:t>
      </w:r>
    </w:p>
    <w:p w14:paraId="69C266A0" w14:textId="77777777" w:rsidR="008A4870" w:rsidRDefault="00E302A5">
      <w:pPr>
        <w:numPr>
          <w:ilvl w:val="0"/>
          <w:numId w:val="19"/>
        </w:numPr>
        <w:ind w:right="12" w:hanging="540"/>
      </w:pPr>
      <w:r>
        <w:t xml:space="preserve">Review and sign all hotel contracts for Area 73 Assemblies and Conventions. </w:t>
      </w:r>
    </w:p>
    <w:p w14:paraId="61E7EE53" w14:textId="77777777" w:rsidR="008A4870" w:rsidRDefault="00E302A5">
      <w:pPr>
        <w:numPr>
          <w:ilvl w:val="0"/>
          <w:numId w:val="19"/>
        </w:numPr>
        <w:ind w:right="12" w:hanging="540"/>
      </w:pPr>
      <w:r>
        <w:t xml:space="preserve">Serve on the Assemblies and Conventions Committee. </w:t>
      </w:r>
    </w:p>
    <w:p w14:paraId="19AEDD11" w14:textId="77777777" w:rsidR="008A4870" w:rsidRDefault="00E302A5">
      <w:pPr>
        <w:numPr>
          <w:ilvl w:val="0"/>
          <w:numId w:val="19"/>
        </w:numPr>
        <w:ind w:right="12" w:hanging="540"/>
      </w:pPr>
      <w:r>
        <w:t xml:space="preserve">Notify all members of the Area Committee of an immediate freeze on all spending if the treasury is reduced to $2,000 (see Area Treasurer, VIII.D..3.). </w:t>
      </w:r>
    </w:p>
    <w:p w14:paraId="646392C4" w14:textId="77777777" w:rsidR="008A4870" w:rsidRDefault="00E302A5">
      <w:pPr>
        <w:numPr>
          <w:ilvl w:val="0"/>
          <w:numId w:val="19"/>
        </w:numPr>
        <w:ind w:right="12" w:hanging="540"/>
      </w:pPr>
      <w:r>
        <w:t xml:space="preserve">Oversee the Recording Secretary maintenance of the Assembly Actions document. </w:t>
      </w:r>
    </w:p>
    <w:p w14:paraId="5B024EE1" w14:textId="77777777" w:rsidR="008A4870" w:rsidRDefault="00E302A5">
      <w:pPr>
        <w:numPr>
          <w:ilvl w:val="0"/>
          <w:numId w:val="19"/>
        </w:numPr>
        <w:spacing w:after="157"/>
        <w:ind w:right="12" w:hanging="540"/>
      </w:pPr>
      <w:r>
        <w:t>Request volunteers for Webmaster as outlined in the Website Committee guidelines.</w:t>
      </w:r>
      <w:r>
        <w:rPr>
          <w:vertAlign w:val="superscript"/>
        </w:rPr>
        <w:footnoteReference w:id="24"/>
      </w:r>
      <w:r>
        <w:t xml:space="preserve"> </w:t>
      </w:r>
    </w:p>
    <w:p w14:paraId="0298FA3D" w14:textId="77777777" w:rsidR="008A4870" w:rsidRDefault="00E302A5">
      <w:pPr>
        <w:numPr>
          <w:ilvl w:val="0"/>
          <w:numId w:val="19"/>
        </w:numPr>
        <w:ind w:right="12" w:hanging="540"/>
      </w:pPr>
      <w:r>
        <w:t xml:space="preserve">Sets the date and time for the </w:t>
      </w:r>
      <w:proofErr w:type="gramStart"/>
      <w:r>
        <w:t>Agenda</w:t>
      </w:r>
      <w:proofErr w:type="gramEnd"/>
      <w:r>
        <w:t xml:space="preserve"> meetings (See section VI. A.).</w:t>
      </w:r>
      <w:r>
        <w:rPr>
          <w:vertAlign w:val="superscript"/>
        </w:rPr>
        <w:footnoteReference w:id="25"/>
      </w:r>
      <w:r>
        <w:t xml:space="preserve"> </w:t>
      </w:r>
    </w:p>
    <w:p w14:paraId="41C4AA3C" w14:textId="77777777" w:rsidR="008A4870" w:rsidRDefault="00E302A5">
      <w:pPr>
        <w:numPr>
          <w:ilvl w:val="0"/>
          <w:numId w:val="19"/>
        </w:numPr>
        <w:ind w:right="12" w:hanging="540"/>
      </w:pPr>
      <w:r>
        <w:t xml:space="preserve">Holds GSR workshops every two years at Spring Assemblies (to correspond with the beginning of new officers' 2-year terms). </w:t>
      </w:r>
    </w:p>
    <w:p w14:paraId="30C3A2DB" w14:textId="77B7B1D7" w:rsidR="008A4870" w:rsidRDefault="00E302A5">
      <w:pPr>
        <w:numPr>
          <w:ilvl w:val="0"/>
          <w:numId w:val="19"/>
        </w:numPr>
        <w:ind w:right="12" w:hanging="540"/>
      </w:pPr>
      <w:r>
        <w:t xml:space="preserve">Appoints a member to serve as the Registrar. </w:t>
      </w:r>
    </w:p>
    <w:p w14:paraId="5C4B7AFB" w14:textId="77777777" w:rsidR="008A4870" w:rsidRDefault="00E302A5">
      <w:pPr>
        <w:numPr>
          <w:ilvl w:val="0"/>
          <w:numId w:val="19"/>
        </w:numPr>
        <w:ind w:right="12" w:hanging="540"/>
      </w:pPr>
      <w:r>
        <w:t xml:space="preserve">Appoints a DCM to serve on the Budget and Finance Committee. </w:t>
      </w:r>
    </w:p>
    <w:p w14:paraId="56B9DDB4" w14:textId="77777777" w:rsidR="008A4870" w:rsidRDefault="00E302A5">
      <w:pPr>
        <w:numPr>
          <w:ilvl w:val="0"/>
          <w:numId w:val="19"/>
        </w:numPr>
        <w:spacing w:after="29"/>
        <w:ind w:right="12" w:hanging="540"/>
      </w:pPr>
      <w:r>
        <w:t xml:space="preserve">Each year and prior to the Spring Agenda Meeting, appoints an Ad Hoc </w:t>
      </w:r>
    </w:p>
    <w:p w14:paraId="337B1929" w14:textId="77777777" w:rsidR="008A4870" w:rsidRDefault="00E302A5">
      <w:pPr>
        <w:ind w:left="1450" w:right="12"/>
      </w:pPr>
      <w:r>
        <w:t>Committee to work closely with the Delegate to plan the Mini-Conference agenda and assemble any needed materials.</w:t>
      </w:r>
      <w:r>
        <w:rPr>
          <w:vertAlign w:val="superscript"/>
        </w:rPr>
        <w:footnoteReference w:id="26"/>
      </w:r>
      <w:r>
        <w:t xml:space="preserve"> </w:t>
      </w:r>
    </w:p>
    <w:p w14:paraId="1480FA69" w14:textId="77777777" w:rsidR="008A4870" w:rsidRDefault="00E302A5">
      <w:pPr>
        <w:numPr>
          <w:ilvl w:val="0"/>
          <w:numId w:val="19"/>
        </w:numPr>
        <w:spacing w:after="143"/>
        <w:ind w:right="12" w:hanging="540"/>
      </w:pPr>
      <w:r>
        <w:t xml:space="preserve">Contact the Area 60 Al-Anon Family Groups Chair when dates and sites for upcoming Conventions have been determined; </w:t>
      </w:r>
      <w:proofErr w:type="gramStart"/>
      <w:r>
        <w:t>thus</w:t>
      </w:r>
      <w:proofErr w:type="gramEnd"/>
      <w:r>
        <w:t xml:space="preserve"> improving Area 73’s communication with the Al-Anon and </w:t>
      </w:r>
      <w:proofErr w:type="spellStart"/>
      <w:r>
        <w:t>Alateen</w:t>
      </w:r>
      <w:proofErr w:type="spellEnd"/>
      <w:r>
        <w:t xml:space="preserve"> Groups in West Virginia.</w:t>
      </w:r>
      <w:r>
        <w:rPr>
          <w:vertAlign w:val="superscript"/>
        </w:rPr>
        <w:footnoteReference w:id="27"/>
      </w:r>
      <w:r>
        <w:t xml:space="preserve"> </w:t>
      </w:r>
    </w:p>
    <w:p w14:paraId="331350AF" w14:textId="77777777" w:rsidR="008A4870" w:rsidRDefault="00E302A5" w:rsidP="007F5A1F">
      <w:pPr>
        <w:pStyle w:val="Heading2"/>
        <w:numPr>
          <w:ilvl w:val="0"/>
          <w:numId w:val="74"/>
        </w:numPr>
        <w:tabs>
          <w:tab w:val="center" w:pos="470"/>
          <w:tab w:val="center" w:pos="1960"/>
        </w:tabs>
      </w:pPr>
      <w:bookmarkStart w:id="23" w:name="_Toc51295491"/>
      <w:r>
        <w:lastRenderedPageBreak/>
        <w:t>Alternate Area Chair</w:t>
      </w:r>
      <w:bookmarkEnd w:id="23"/>
      <w:r>
        <w:t xml:space="preserve"> </w:t>
      </w:r>
    </w:p>
    <w:p w14:paraId="070B0871" w14:textId="77777777" w:rsidR="008A4870" w:rsidRDefault="00E302A5">
      <w:pPr>
        <w:numPr>
          <w:ilvl w:val="0"/>
          <w:numId w:val="20"/>
        </w:numPr>
        <w:ind w:right="12" w:hanging="540"/>
      </w:pPr>
      <w:r>
        <w:t xml:space="preserve">Display the 12 Steps, 12 Traditions, and 12 Concepts window shades behind the podium at each assembly. </w:t>
      </w:r>
    </w:p>
    <w:p w14:paraId="4D4F99BD" w14:textId="77777777" w:rsidR="008A4870" w:rsidRDefault="00E302A5">
      <w:pPr>
        <w:numPr>
          <w:ilvl w:val="0"/>
          <w:numId w:val="20"/>
        </w:numPr>
        <w:ind w:right="12" w:hanging="540"/>
      </w:pPr>
      <w:r>
        <w:t xml:space="preserve">Serve on the Assemblies and Convention Committee. </w:t>
      </w:r>
    </w:p>
    <w:p w14:paraId="01C9B477" w14:textId="77777777" w:rsidR="008A4870" w:rsidRDefault="00E302A5">
      <w:pPr>
        <w:numPr>
          <w:ilvl w:val="0"/>
          <w:numId w:val="20"/>
        </w:numPr>
        <w:spacing w:after="145"/>
        <w:ind w:right="12" w:hanging="540"/>
      </w:pPr>
      <w:r>
        <w:t>Act as the timekeeper and ring a bell when two minutes have passed for each person sharing at the microphone.</w:t>
      </w:r>
      <w:r>
        <w:rPr>
          <w:vertAlign w:val="superscript"/>
        </w:rPr>
        <w:footnoteReference w:id="28"/>
      </w:r>
      <w:r>
        <w:t xml:space="preserve"> </w:t>
      </w:r>
    </w:p>
    <w:p w14:paraId="321CF3AD" w14:textId="77777777" w:rsidR="008A4870" w:rsidRDefault="00E302A5">
      <w:pPr>
        <w:numPr>
          <w:ilvl w:val="0"/>
          <w:numId w:val="20"/>
        </w:numPr>
        <w:spacing w:after="121" w:line="225" w:lineRule="auto"/>
        <w:ind w:right="12" w:hanging="540"/>
      </w:pPr>
      <w:r>
        <w:t>Serve as chair of the “Special Needs Committee” and appoint one Past Delegate, one DCM, one GSR, and one other member as needed to that Committee.</w:t>
      </w:r>
      <w:r>
        <w:rPr>
          <w:vertAlign w:val="superscript"/>
        </w:rPr>
        <w:footnoteReference w:id="29"/>
      </w:r>
      <w:r>
        <w:t xml:space="preserve"> </w:t>
      </w:r>
    </w:p>
    <w:p w14:paraId="1BBD0167" w14:textId="77777777" w:rsidR="008A4870" w:rsidRDefault="00E302A5">
      <w:pPr>
        <w:numPr>
          <w:ilvl w:val="0"/>
          <w:numId w:val="20"/>
        </w:numPr>
        <w:spacing w:after="143"/>
        <w:ind w:right="12" w:hanging="540"/>
      </w:pPr>
      <w:r>
        <w:t>Communicate with each newly elected DCM and Committee chair to make certain there is an understanding of their duties in their new positions, including but not limited to how to submit motions and reports.</w:t>
      </w:r>
      <w:r>
        <w:rPr>
          <w:vertAlign w:val="superscript"/>
        </w:rPr>
        <w:footnoteReference w:id="30"/>
      </w:r>
      <w:r>
        <w:t xml:space="preserve"> </w:t>
      </w:r>
    </w:p>
    <w:p w14:paraId="3CEB96D3" w14:textId="77777777" w:rsidR="008A4870" w:rsidRDefault="00E302A5" w:rsidP="007F5A1F">
      <w:pPr>
        <w:pStyle w:val="Heading2"/>
        <w:numPr>
          <w:ilvl w:val="0"/>
          <w:numId w:val="74"/>
        </w:numPr>
        <w:tabs>
          <w:tab w:val="center" w:pos="470"/>
          <w:tab w:val="center" w:pos="1677"/>
        </w:tabs>
      </w:pPr>
      <w:bookmarkStart w:id="24" w:name="_Toc51295492"/>
      <w:r>
        <w:t>Area Treasurer</w:t>
      </w:r>
      <w:bookmarkEnd w:id="24"/>
      <w:r>
        <w:t xml:space="preserve"> </w:t>
      </w:r>
    </w:p>
    <w:p w14:paraId="3505DE4A" w14:textId="77777777" w:rsidR="008A4870" w:rsidRDefault="00E302A5">
      <w:pPr>
        <w:numPr>
          <w:ilvl w:val="0"/>
          <w:numId w:val="21"/>
        </w:numPr>
        <w:ind w:right="12" w:hanging="540"/>
      </w:pPr>
      <w:r>
        <w:t>Serve on the Budget and Finance Standing Committee.</w:t>
      </w:r>
      <w:r>
        <w:rPr>
          <w:b/>
        </w:rPr>
        <w:t xml:space="preserve"> </w:t>
      </w:r>
    </w:p>
    <w:p w14:paraId="3D2D9B38" w14:textId="77777777" w:rsidR="008A4870" w:rsidRDefault="00E302A5">
      <w:pPr>
        <w:numPr>
          <w:ilvl w:val="0"/>
          <w:numId w:val="21"/>
        </w:numPr>
        <w:spacing w:after="146"/>
        <w:ind w:right="12" w:hanging="540"/>
      </w:pPr>
      <w:r>
        <w:t>Send a monthly Treasurer Report to the Area Committee any time the Area Treasury falls below $7,000.</w:t>
      </w:r>
      <w:r>
        <w:rPr>
          <w:vertAlign w:val="superscript"/>
        </w:rPr>
        <w:footnoteReference w:id="31"/>
      </w:r>
      <w:r>
        <w:rPr>
          <w:b/>
        </w:rPr>
        <w:t xml:space="preserve"> </w:t>
      </w:r>
    </w:p>
    <w:p w14:paraId="19A8811F" w14:textId="77777777" w:rsidR="008A4870" w:rsidRDefault="00E302A5">
      <w:pPr>
        <w:numPr>
          <w:ilvl w:val="0"/>
          <w:numId w:val="21"/>
        </w:numPr>
        <w:ind w:right="12" w:hanging="540"/>
      </w:pPr>
      <w:r>
        <w:t xml:space="preserve">Notify the Area Chair when the treasury is reduced to $2,000 and pay all outstanding bills. </w:t>
      </w:r>
    </w:p>
    <w:p w14:paraId="706E4A91" w14:textId="77777777" w:rsidR="008A4870" w:rsidRDefault="00E302A5">
      <w:pPr>
        <w:numPr>
          <w:ilvl w:val="0"/>
          <w:numId w:val="21"/>
        </w:numPr>
        <w:ind w:right="12" w:hanging="540"/>
      </w:pPr>
      <w:r>
        <w:t>Prepare Treasurer's Report to present to Assembly:</w:t>
      </w:r>
      <w:r>
        <w:rPr>
          <w:b/>
        </w:rPr>
        <w:t xml:space="preserve"> </w:t>
      </w:r>
    </w:p>
    <w:p w14:paraId="522F8161" w14:textId="77777777" w:rsidR="008A4870" w:rsidRDefault="00E302A5">
      <w:pPr>
        <w:numPr>
          <w:ilvl w:val="1"/>
          <w:numId w:val="21"/>
        </w:numPr>
        <w:spacing w:after="139"/>
        <w:ind w:right="12" w:hanging="360"/>
      </w:pPr>
      <w:r>
        <w:t>Include contributions by District</w:t>
      </w:r>
      <w:r>
        <w:rPr>
          <w:vertAlign w:val="superscript"/>
        </w:rPr>
        <w:footnoteReference w:id="32"/>
      </w:r>
      <w:r>
        <w:t xml:space="preserve"> </w:t>
      </w:r>
    </w:p>
    <w:p w14:paraId="038344E0" w14:textId="77777777" w:rsidR="008A4870" w:rsidRDefault="00E302A5">
      <w:pPr>
        <w:numPr>
          <w:ilvl w:val="1"/>
          <w:numId w:val="21"/>
        </w:numPr>
        <w:ind w:right="12" w:hanging="360"/>
      </w:pPr>
      <w:r>
        <w:t>Contributions received from anyone wishing to remain anonymous are identified as an "Anonymous AA Group" or as an "Anonymous AA Member”</w:t>
      </w:r>
      <w:r>
        <w:rPr>
          <w:vertAlign w:val="superscript"/>
        </w:rPr>
        <w:footnoteReference w:id="33"/>
      </w:r>
      <w:r>
        <w:t xml:space="preserve"> </w:t>
      </w:r>
    </w:p>
    <w:p w14:paraId="5DF608A9" w14:textId="77777777" w:rsidR="008A4870" w:rsidRDefault="00E302A5" w:rsidP="00E3197A">
      <w:pPr>
        <w:numPr>
          <w:ilvl w:val="1"/>
          <w:numId w:val="21"/>
        </w:numPr>
        <w:ind w:right="12" w:hanging="360"/>
      </w:pPr>
      <w:r>
        <w:t>Include Area 73 officers' budget and YTD expenses</w:t>
      </w:r>
      <w:r>
        <w:rPr>
          <w:vertAlign w:val="superscript"/>
        </w:rPr>
        <w:footnoteReference w:id="34"/>
      </w:r>
      <w:r>
        <w:t xml:space="preserve"> </w:t>
      </w:r>
    </w:p>
    <w:p w14:paraId="42B71994" w14:textId="77777777" w:rsidR="008A4870" w:rsidRDefault="00E302A5" w:rsidP="00E3197A">
      <w:pPr>
        <w:numPr>
          <w:ilvl w:val="1"/>
          <w:numId w:val="21"/>
        </w:numPr>
        <w:spacing w:after="148"/>
        <w:ind w:right="12" w:hanging="360"/>
      </w:pPr>
      <w:r>
        <w:t>Provide 40 copies of the Area 73 Treasurer Report at each Agenda meeting and Area Assembly</w:t>
      </w:r>
      <w:r>
        <w:rPr>
          <w:vertAlign w:val="superscript"/>
        </w:rPr>
        <w:footnoteReference w:id="35"/>
      </w:r>
      <w:r>
        <w:t xml:space="preserve"> </w:t>
      </w:r>
    </w:p>
    <w:p w14:paraId="055D28F9" w14:textId="77777777" w:rsidR="008A4870" w:rsidRDefault="00E302A5">
      <w:pPr>
        <w:numPr>
          <w:ilvl w:val="0"/>
          <w:numId w:val="21"/>
        </w:numPr>
        <w:ind w:right="12" w:hanging="540"/>
      </w:pPr>
      <w:r>
        <w:t xml:space="preserve">Provide budget information at Agenda Meetings and Assemblies. </w:t>
      </w:r>
    </w:p>
    <w:p w14:paraId="61F982A4" w14:textId="77777777" w:rsidR="008A4870" w:rsidRDefault="00E302A5">
      <w:pPr>
        <w:numPr>
          <w:ilvl w:val="1"/>
          <w:numId w:val="21"/>
        </w:numPr>
        <w:ind w:right="12" w:hanging="360"/>
      </w:pPr>
      <w:r>
        <w:t>Provide 40 copies of the Area 73 current budget at each Agenda Meeting and Area Assembly.</w:t>
      </w:r>
      <w:r>
        <w:rPr>
          <w:vertAlign w:val="superscript"/>
        </w:rPr>
        <w:footnoteReference w:id="36"/>
      </w:r>
      <w:r>
        <w:t xml:space="preserve"> </w:t>
      </w:r>
    </w:p>
    <w:p w14:paraId="3C15B188" w14:textId="77777777" w:rsidR="008A4870" w:rsidRDefault="00E302A5">
      <w:pPr>
        <w:numPr>
          <w:ilvl w:val="1"/>
          <w:numId w:val="21"/>
        </w:numPr>
        <w:spacing w:after="144"/>
        <w:ind w:right="12" w:hanging="360"/>
      </w:pPr>
      <w:r>
        <w:t>Send the proposed and current budget report to the Area Committee at least one month prior to the Assembly, to allow Groups time for review.</w:t>
      </w:r>
      <w:r>
        <w:rPr>
          <w:vertAlign w:val="superscript"/>
        </w:rPr>
        <w:footnoteReference w:id="37"/>
      </w:r>
      <w:r>
        <w:t xml:space="preserve"> </w:t>
      </w:r>
    </w:p>
    <w:p w14:paraId="27489416" w14:textId="77777777" w:rsidR="008A4870" w:rsidRDefault="00E302A5">
      <w:pPr>
        <w:numPr>
          <w:ilvl w:val="0"/>
          <w:numId w:val="21"/>
        </w:numPr>
        <w:ind w:right="12" w:hanging="540"/>
      </w:pPr>
      <w:r>
        <w:t xml:space="preserve">Be available or </w:t>
      </w:r>
      <w:proofErr w:type="gramStart"/>
      <w:r>
        <w:t>make arrangements</w:t>
      </w:r>
      <w:proofErr w:type="gramEnd"/>
      <w:r>
        <w:t xml:space="preserve"> for payments to hotels after an Assembly or Convention (if needed). </w:t>
      </w:r>
    </w:p>
    <w:p w14:paraId="2665D621" w14:textId="5E440547" w:rsidR="008A4870" w:rsidRDefault="00E302A5">
      <w:pPr>
        <w:numPr>
          <w:ilvl w:val="0"/>
          <w:numId w:val="21"/>
        </w:numPr>
        <w:ind w:right="12" w:hanging="540"/>
      </w:pPr>
      <w:r>
        <w:t>Treasurer will notify the Chair when any check more than $500 is written</w:t>
      </w:r>
      <w:r w:rsidR="00DC4FD5">
        <w:t>.</w:t>
      </w:r>
      <w:r>
        <w:rPr>
          <w:vertAlign w:val="superscript"/>
        </w:rPr>
        <w:footnoteReference w:id="38"/>
      </w:r>
      <w:r>
        <w:t xml:space="preserve"> </w:t>
      </w:r>
    </w:p>
    <w:p w14:paraId="2BD46411" w14:textId="77777777" w:rsidR="008A4870" w:rsidRDefault="00E302A5">
      <w:pPr>
        <w:numPr>
          <w:ilvl w:val="0"/>
          <w:numId w:val="21"/>
        </w:numPr>
        <w:spacing w:after="145"/>
        <w:ind w:right="12" w:hanging="540"/>
      </w:pPr>
      <w:r>
        <w:lastRenderedPageBreak/>
        <w:t>The checking account and all other accounts (phone, answering service, etc.) are set up in the name of “Area 73 Committee.”</w:t>
      </w:r>
      <w:r>
        <w:rPr>
          <w:vertAlign w:val="superscript"/>
        </w:rPr>
        <w:footnoteReference w:id="39"/>
      </w:r>
      <w:r>
        <w:t xml:space="preserve"> </w:t>
      </w:r>
    </w:p>
    <w:p w14:paraId="0E0F9CDF" w14:textId="77777777" w:rsidR="008A4870" w:rsidRDefault="00E302A5">
      <w:pPr>
        <w:numPr>
          <w:ilvl w:val="0"/>
          <w:numId w:val="21"/>
        </w:numPr>
        <w:ind w:right="12" w:hanging="540"/>
      </w:pPr>
      <w:r>
        <w:t>There is a prudent reserve equal to one year’s operating budget.  The Assembly will determine what to do with the monies if there is an excess.</w:t>
      </w:r>
      <w:r>
        <w:rPr>
          <w:vertAlign w:val="superscript"/>
        </w:rPr>
        <w:footnoteReference w:id="40"/>
      </w:r>
      <w:r>
        <w:t xml:space="preserve"> </w:t>
      </w:r>
    </w:p>
    <w:p w14:paraId="0801CF70" w14:textId="728B5107" w:rsidR="008A4870" w:rsidRDefault="00E302A5">
      <w:pPr>
        <w:numPr>
          <w:ilvl w:val="0"/>
          <w:numId w:val="21"/>
        </w:numPr>
        <w:ind w:right="12" w:hanging="540"/>
      </w:pPr>
      <w:r>
        <w:t>Make payments for Area 73 website hosting</w:t>
      </w:r>
      <w:r w:rsidR="00DC4FD5">
        <w:t>.</w:t>
      </w:r>
      <w:r>
        <w:rPr>
          <w:vertAlign w:val="superscript"/>
        </w:rPr>
        <w:footnoteReference w:id="41"/>
      </w:r>
      <w:r>
        <w:t xml:space="preserve"> </w:t>
      </w:r>
    </w:p>
    <w:p w14:paraId="487FA68C" w14:textId="77777777" w:rsidR="008A4870" w:rsidRDefault="00E302A5">
      <w:pPr>
        <w:numPr>
          <w:ilvl w:val="0"/>
          <w:numId w:val="21"/>
        </w:numPr>
        <w:spacing w:after="144"/>
        <w:ind w:right="12" w:hanging="540"/>
      </w:pPr>
      <w:r>
        <w:t>All pertinent records, as determined by the Treasurer, are to be turned over to the Area 73 Archivist to be stored in the West Virginia Area 73 Archives.  All remaining records are to be destroyed.</w:t>
      </w:r>
      <w:r>
        <w:rPr>
          <w:vertAlign w:val="superscript"/>
        </w:rPr>
        <w:footnoteReference w:id="42"/>
      </w:r>
      <w:r>
        <w:t xml:space="preserve"> </w:t>
      </w:r>
    </w:p>
    <w:p w14:paraId="64251ECD" w14:textId="77777777" w:rsidR="00A96F05" w:rsidRDefault="00E302A5">
      <w:pPr>
        <w:numPr>
          <w:ilvl w:val="0"/>
          <w:numId w:val="21"/>
        </w:numPr>
        <w:ind w:right="12" w:hanging="540"/>
      </w:pPr>
      <w:r>
        <w:t>Outgoing Treasurer will work with the new Treasurer in the first year to prepare and file the tax returns for the previous tax year.</w:t>
      </w:r>
    </w:p>
    <w:p w14:paraId="7F1B856C" w14:textId="77777777" w:rsidR="00A96F05" w:rsidRDefault="00A96F05" w:rsidP="00A96F05">
      <w:pPr>
        <w:pStyle w:val="ListParagraph"/>
        <w:numPr>
          <w:ilvl w:val="0"/>
          <w:numId w:val="21"/>
        </w:numPr>
        <w:spacing w:after="480"/>
        <w:ind w:left="1440" w:right="12" w:hanging="550"/>
      </w:pPr>
      <w:r>
        <w:t>Outgoing Area Treasurer will work with the new Treasurer in the first year to prepare and file the tax returns for the previous tax year.</w:t>
      </w:r>
      <w:r>
        <w:rPr>
          <w:rStyle w:val="FootnoteReference"/>
        </w:rPr>
        <w:footnoteReference w:id="43"/>
      </w:r>
      <w:r>
        <w:t xml:space="preserve"> </w:t>
      </w:r>
    </w:p>
    <w:p w14:paraId="5DDA701A" w14:textId="77777777" w:rsidR="008A4870" w:rsidRDefault="00E302A5" w:rsidP="007F5A1F">
      <w:pPr>
        <w:pStyle w:val="Heading2"/>
        <w:numPr>
          <w:ilvl w:val="0"/>
          <w:numId w:val="74"/>
        </w:numPr>
        <w:tabs>
          <w:tab w:val="center" w:pos="464"/>
          <w:tab w:val="center" w:pos="2251"/>
        </w:tabs>
      </w:pPr>
      <w:bookmarkStart w:id="25" w:name="_Toc51295493"/>
      <w:r>
        <w:t>Area Recording Secretary</w:t>
      </w:r>
      <w:bookmarkEnd w:id="25"/>
      <w:r>
        <w:t xml:space="preserve"> </w:t>
      </w:r>
    </w:p>
    <w:p w14:paraId="200B76A1" w14:textId="0F56344E" w:rsidR="008A4870" w:rsidRDefault="00E302A5" w:rsidP="003F4067">
      <w:pPr>
        <w:numPr>
          <w:ilvl w:val="0"/>
          <w:numId w:val="22"/>
        </w:numPr>
        <w:ind w:right="12" w:hanging="540"/>
      </w:pPr>
      <w:r>
        <w:t>In Area 73, the Recording Secretary is a clearing</w:t>
      </w:r>
      <w:r w:rsidR="00855F86">
        <w:t xml:space="preserve"> </w:t>
      </w:r>
      <w:r>
        <w:t xml:space="preserve">house of information and is knowledgeable of: </w:t>
      </w:r>
    </w:p>
    <w:p w14:paraId="72D2C884" w14:textId="77777777" w:rsidR="008A4870" w:rsidRDefault="00E302A5" w:rsidP="003F4067">
      <w:pPr>
        <w:numPr>
          <w:ilvl w:val="1"/>
          <w:numId w:val="22"/>
        </w:numPr>
        <w:ind w:right="12" w:hanging="440"/>
      </w:pPr>
      <w:r>
        <w:t xml:space="preserve">The Area 73 Handbook, </w:t>
      </w:r>
    </w:p>
    <w:p w14:paraId="1B635B7A" w14:textId="77777777" w:rsidR="008A4870" w:rsidRDefault="00E302A5" w:rsidP="003F4067">
      <w:pPr>
        <w:numPr>
          <w:ilvl w:val="1"/>
          <w:numId w:val="22"/>
        </w:numPr>
        <w:ind w:right="12" w:hanging="440"/>
      </w:pPr>
      <w:r>
        <w:t xml:space="preserve">Past actions of Area 73 Assemblies, </w:t>
      </w:r>
    </w:p>
    <w:p w14:paraId="4DB923F9" w14:textId="77777777" w:rsidR="008A4870" w:rsidRDefault="00E302A5" w:rsidP="003F4067">
      <w:pPr>
        <w:numPr>
          <w:ilvl w:val="1"/>
          <w:numId w:val="22"/>
        </w:numPr>
        <w:ind w:right="12" w:hanging="440"/>
      </w:pPr>
      <w:r>
        <w:t xml:space="preserve">The duties of the other Committee members, </w:t>
      </w:r>
    </w:p>
    <w:p w14:paraId="52A5DA54" w14:textId="77777777" w:rsidR="008A4870" w:rsidRDefault="00E302A5" w:rsidP="003F4067">
      <w:pPr>
        <w:numPr>
          <w:ilvl w:val="1"/>
          <w:numId w:val="22"/>
        </w:numPr>
        <w:ind w:right="12" w:hanging="440"/>
      </w:pPr>
      <w:r>
        <w:t xml:space="preserve">Service material available from GSO. </w:t>
      </w:r>
    </w:p>
    <w:p w14:paraId="3FB59E4F" w14:textId="66D1DE84" w:rsidR="008A4870" w:rsidRDefault="00E302A5" w:rsidP="003F4067">
      <w:pPr>
        <w:numPr>
          <w:ilvl w:val="0"/>
          <w:numId w:val="22"/>
        </w:numPr>
        <w:ind w:right="12" w:hanging="540"/>
      </w:pPr>
      <w:r>
        <w:t xml:space="preserve">The Recording Secretary works with the Registrar to maintain a current list of mailing addresses, email addresses, and phone numbers for the Area Committee. </w:t>
      </w:r>
    </w:p>
    <w:p w14:paraId="358715B7" w14:textId="77777777" w:rsidR="008A4870" w:rsidRDefault="00E302A5" w:rsidP="003F4067">
      <w:pPr>
        <w:numPr>
          <w:ilvl w:val="0"/>
          <w:numId w:val="22"/>
        </w:numPr>
        <w:ind w:right="12" w:hanging="540"/>
      </w:pPr>
      <w:r>
        <w:t xml:space="preserve">The Recording Secretary maintains a current record of all Assembly Actions, which is overseen by the Area Chair.  New actions are added following each Assembly and distributed to the Area Committee. </w:t>
      </w:r>
    </w:p>
    <w:p w14:paraId="1A58DF3B" w14:textId="77777777" w:rsidR="008A4870" w:rsidRDefault="00E302A5" w:rsidP="003F4067">
      <w:pPr>
        <w:numPr>
          <w:ilvl w:val="0"/>
          <w:numId w:val="22"/>
        </w:numPr>
        <w:spacing w:after="98"/>
        <w:ind w:right="12" w:hanging="540"/>
      </w:pPr>
      <w:r>
        <w:t>At the Area Assemblies, the Recording Secretary:</w:t>
      </w:r>
      <w:r>
        <w:rPr>
          <w:sz w:val="24"/>
        </w:rPr>
        <w:t xml:space="preserve"> </w:t>
      </w:r>
    </w:p>
    <w:p w14:paraId="5E78946D" w14:textId="1E49E037" w:rsidR="008A4870" w:rsidRDefault="00E302A5" w:rsidP="003F4067">
      <w:pPr>
        <w:numPr>
          <w:ilvl w:val="1"/>
          <w:numId w:val="22"/>
        </w:numPr>
        <w:ind w:right="12" w:hanging="440"/>
      </w:pPr>
      <w:r>
        <w:t xml:space="preserve">Assigns District tables on a rotating basis, </w:t>
      </w:r>
      <w:r w:rsidR="000D216F">
        <w:t>e.g.,</w:t>
      </w:r>
      <w:r>
        <w:t xml:space="preserve"> Districts in the back of the room will rotate to the front table at the next Assembly</w:t>
      </w:r>
      <w:r w:rsidR="005B5AF6">
        <w:t>.</w:t>
      </w:r>
      <w:r>
        <w:t xml:space="preserve"> </w:t>
      </w:r>
    </w:p>
    <w:p w14:paraId="52E30A10" w14:textId="615B2635" w:rsidR="008A4870" w:rsidRDefault="00E302A5" w:rsidP="003F4067">
      <w:pPr>
        <w:numPr>
          <w:ilvl w:val="1"/>
          <w:numId w:val="22"/>
        </w:numPr>
        <w:ind w:right="12" w:hanging="440"/>
      </w:pPr>
      <w:r>
        <w:t>Assists the Host District with table set-up</w:t>
      </w:r>
      <w:r w:rsidR="005B5AF6">
        <w:t>.</w:t>
      </w:r>
      <w:r>
        <w:t xml:space="preserve"> </w:t>
      </w:r>
    </w:p>
    <w:p w14:paraId="6B05FA4D" w14:textId="13AFFBCA" w:rsidR="008A4870" w:rsidRDefault="00E302A5" w:rsidP="003F4067">
      <w:pPr>
        <w:numPr>
          <w:ilvl w:val="1"/>
          <w:numId w:val="22"/>
        </w:numPr>
        <w:ind w:right="12" w:hanging="440"/>
      </w:pPr>
      <w:r>
        <w:t>Collects names of members deceased since the last Assembly</w:t>
      </w:r>
      <w:r w:rsidR="005B5AF6">
        <w:t>.</w:t>
      </w:r>
      <w:r>
        <w:t xml:space="preserve"> </w:t>
      </w:r>
    </w:p>
    <w:p w14:paraId="5F604ACA" w14:textId="076047D2" w:rsidR="008A4870" w:rsidRDefault="00E302A5" w:rsidP="003F4067">
      <w:pPr>
        <w:numPr>
          <w:ilvl w:val="1"/>
          <w:numId w:val="22"/>
        </w:numPr>
        <w:ind w:right="12" w:hanging="440"/>
      </w:pPr>
      <w:r>
        <w:t>Takes roll call</w:t>
      </w:r>
      <w:r w:rsidR="005B5AF6">
        <w:t>.</w:t>
      </w:r>
      <w:r>
        <w:t xml:space="preserve"> </w:t>
      </w:r>
    </w:p>
    <w:p w14:paraId="0C221A1A" w14:textId="77777777" w:rsidR="008A4870" w:rsidRDefault="00E302A5" w:rsidP="003F4067">
      <w:pPr>
        <w:numPr>
          <w:ilvl w:val="0"/>
          <w:numId w:val="22"/>
        </w:numPr>
        <w:ind w:right="12" w:hanging="540"/>
      </w:pPr>
      <w:r>
        <w:t xml:space="preserve">The Recording Secretary takes accurate Minutes, with close attention to detail, at Agenda Meetings, Area Assemblies, and: </w:t>
      </w:r>
    </w:p>
    <w:p w14:paraId="13500E72" w14:textId="396A1AFF" w:rsidR="008A4870" w:rsidRDefault="00E302A5" w:rsidP="003F4067">
      <w:pPr>
        <w:numPr>
          <w:ilvl w:val="1"/>
          <w:numId w:val="22"/>
        </w:numPr>
        <w:ind w:right="12" w:hanging="440"/>
      </w:pPr>
      <w:r>
        <w:t>Full names are used in all Area meeting minutes and records</w:t>
      </w:r>
      <w:r w:rsidR="00DC4FD5">
        <w:t>.</w:t>
      </w:r>
      <w:r>
        <w:rPr>
          <w:vertAlign w:val="superscript"/>
        </w:rPr>
        <w:footnoteReference w:id="44"/>
      </w:r>
    </w:p>
    <w:p w14:paraId="0146EB55" w14:textId="77777777" w:rsidR="008A4870" w:rsidRDefault="00E302A5" w:rsidP="00CD68EC">
      <w:pPr>
        <w:numPr>
          <w:ilvl w:val="1"/>
          <w:numId w:val="22"/>
        </w:numPr>
        <w:spacing w:after="29"/>
        <w:ind w:right="12" w:hanging="440"/>
      </w:pPr>
      <w:r>
        <w:t>Following the Agenda Meeting, the Recording Secretary</w:t>
      </w:r>
      <w:r>
        <w:rPr>
          <w:i/>
        </w:rPr>
        <w:t xml:space="preserve"> </w:t>
      </w:r>
      <w:r>
        <w:t xml:space="preserve">prepares the </w:t>
      </w:r>
      <w:proofErr w:type="gramStart"/>
      <w:r>
        <w:t>Agenda</w:t>
      </w:r>
      <w:proofErr w:type="gramEnd"/>
      <w:r>
        <w:t xml:space="preserve"> and distributes copies to</w:t>
      </w:r>
      <w:r w:rsidRPr="00CD68EC">
        <w:rPr>
          <w:i/>
        </w:rPr>
        <w:t xml:space="preserve"> </w:t>
      </w:r>
      <w:r>
        <w:t xml:space="preserve">the Area Committee and Past Delegates within </w:t>
      </w:r>
      <w:r w:rsidR="00CD68EC">
        <w:t>30 days.</w:t>
      </w:r>
      <w:r w:rsidR="00CD68EC">
        <w:rPr>
          <w:rStyle w:val="FootnoteReference"/>
        </w:rPr>
        <w:footnoteReference w:id="45"/>
      </w:r>
      <w:r>
        <w:t xml:space="preserve"> </w:t>
      </w:r>
    </w:p>
    <w:p w14:paraId="18BECD09" w14:textId="6D5509BE" w:rsidR="008A4870" w:rsidRDefault="00E302A5" w:rsidP="003F4067">
      <w:pPr>
        <w:numPr>
          <w:ilvl w:val="1"/>
          <w:numId w:val="22"/>
        </w:numPr>
        <w:ind w:right="12" w:hanging="440"/>
      </w:pPr>
      <w:r>
        <w:lastRenderedPageBreak/>
        <w:t>Following the Assembly, the Recording Secretary</w:t>
      </w:r>
      <w:r w:rsidR="00CD68EC" w:rsidRPr="00CD68EC">
        <w:t xml:space="preserve"> </w:t>
      </w:r>
      <w:r>
        <w:t>distributes copies of the Assembly Minutes to the Area Committee, Past Delegates, and GSO</w:t>
      </w:r>
      <w:r w:rsidR="00DC4FD5">
        <w:t>.</w:t>
      </w:r>
      <w:r>
        <w:rPr>
          <w:vertAlign w:val="superscript"/>
        </w:rPr>
        <w:footnoteReference w:id="46"/>
      </w:r>
    </w:p>
    <w:p w14:paraId="6ACC8BBD" w14:textId="4964A58F" w:rsidR="008A4870" w:rsidRDefault="00E302A5" w:rsidP="003F4067">
      <w:pPr>
        <w:numPr>
          <w:ilvl w:val="1"/>
          <w:numId w:val="22"/>
        </w:numPr>
        <w:ind w:right="12" w:hanging="440"/>
      </w:pPr>
      <w:r>
        <w:t>At the end of the term, the original Minutes are turned over to the Area Archivist to be stored in the West Virginia Area Archives</w:t>
      </w:r>
      <w:r w:rsidR="005B5AF6">
        <w:t>.</w:t>
      </w:r>
      <w:r>
        <w:t xml:space="preserve"> </w:t>
      </w:r>
    </w:p>
    <w:p w14:paraId="4419C337" w14:textId="77777777" w:rsidR="008A4870" w:rsidRDefault="00E302A5" w:rsidP="003F4067">
      <w:pPr>
        <w:numPr>
          <w:ilvl w:val="0"/>
          <w:numId w:val="22"/>
        </w:numPr>
        <w:ind w:right="12" w:hanging="540"/>
      </w:pPr>
      <w:r>
        <w:t xml:space="preserve">At each Assembly the Recording Secretary reads the minutes of the preceding Assembly and asks for corrections.  Most often, a Motion is made that they be accepted as written, and they are approved and/or corrected by the Assembly. </w:t>
      </w:r>
    </w:p>
    <w:p w14:paraId="2B62E647" w14:textId="77777777" w:rsidR="008A4870" w:rsidRDefault="00E302A5" w:rsidP="003F4067">
      <w:pPr>
        <w:numPr>
          <w:ilvl w:val="0"/>
          <w:numId w:val="22"/>
        </w:numPr>
        <w:ind w:right="12" w:hanging="540"/>
      </w:pPr>
      <w:r>
        <w:t>The Recording Secretary submits announcements of Area 73 events and Assembly agendas</w:t>
      </w:r>
      <w:r>
        <w:rPr>
          <w:vertAlign w:val="superscript"/>
        </w:rPr>
        <w:footnoteReference w:id="47"/>
      </w:r>
      <w:r>
        <w:t xml:space="preserve"> (for general review), to the Website Committee Chair to post to the Area 73 website. </w:t>
      </w:r>
    </w:p>
    <w:p w14:paraId="0C290EB5" w14:textId="77777777" w:rsidR="008A4870" w:rsidRDefault="00E302A5" w:rsidP="003F4067">
      <w:pPr>
        <w:numPr>
          <w:ilvl w:val="0"/>
          <w:numId w:val="22"/>
        </w:numPr>
        <w:spacing w:after="144"/>
        <w:ind w:right="12" w:hanging="540"/>
      </w:pPr>
      <w:r>
        <w:t>The Recording Secretary and Area Chair will review and update the Area 73 Handbook and Assembly Actions List after each Assembly to ensure all Assembly actions have been incorporated and that the Handbook and Actions List are current prior to the next Assembly.</w:t>
      </w:r>
      <w:r>
        <w:rPr>
          <w:vertAlign w:val="superscript"/>
        </w:rPr>
        <w:footnoteReference w:id="48"/>
      </w:r>
      <w:r>
        <w:t xml:space="preserve"> </w:t>
      </w:r>
    </w:p>
    <w:p w14:paraId="1E25F239" w14:textId="77777777" w:rsidR="008A4870" w:rsidRDefault="00E302A5" w:rsidP="003F4067">
      <w:pPr>
        <w:numPr>
          <w:ilvl w:val="0"/>
          <w:numId w:val="22"/>
        </w:numPr>
        <w:spacing w:after="147"/>
        <w:ind w:right="12" w:hanging="540"/>
      </w:pPr>
      <w:r>
        <w:t>Within 45 days following the Assembly, the Recoding Secretary shall send the updated Handbook to the Website Committee Chair and Webmaster to post to the Area 73 Website.</w:t>
      </w:r>
      <w:r>
        <w:rPr>
          <w:vertAlign w:val="superscript"/>
        </w:rPr>
        <w:footnoteReference w:id="49"/>
      </w:r>
      <w:r>
        <w:t xml:space="preserve"> </w:t>
      </w:r>
    </w:p>
    <w:p w14:paraId="30CA3E96" w14:textId="77777777" w:rsidR="00A96F05" w:rsidRDefault="00E302A5" w:rsidP="007F5A1F">
      <w:pPr>
        <w:pStyle w:val="Heading2"/>
        <w:numPr>
          <w:ilvl w:val="0"/>
          <w:numId w:val="70"/>
        </w:numPr>
      </w:pPr>
      <w:bookmarkStart w:id="26" w:name="_Toc51295494"/>
      <w:r>
        <w:t>Elected Committee Member Duties</w:t>
      </w:r>
      <w:bookmarkEnd w:id="26"/>
      <w:r>
        <w:t xml:space="preserve"> </w:t>
      </w:r>
    </w:p>
    <w:p w14:paraId="59CFDE14" w14:textId="77777777" w:rsidR="008A4870" w:rsidRDefault="00E302A5" w:rsidP="007F5A1F">
      <w:pPr>
        <w:pStyle w:val="Heading2"/>
        <w:numPr>
          <w:ilvl w:val="0"/>
          <w:numId w:val="75"/>
        </w:numPr>
        <w:ind w:left="720"/>
      </w:pPr>
      <w:bookmarkStart w:id="27" w:name="_Toc51295495"/>
      <w:r>
        <w:t>Area Delegate</w:t>
      </w:r>
      <w:bookmarkEnd w:id="27"/>
      <w:r>
        <w:t xml:space="preserve"> </w:t>
      </w:r>
    </w:p>
    <w:p w14:paraId="16877A16" w14:textId="77777777" w:rsidR="008A4870" w:rsidRDefault="00E302A5" w:rsidP="00D92117">
      <w:pPr>
        <w:numPr>
          <w:ilvl w:val="0"/>
          <w:numId w:val="23"/>
        </w:numPr>
        <w:ind w:left="1440" w:right="12" w:hanging="540"/>
      </w:pPr>
      <w:r>
        <w:t xml:space="preserve">See the A.A. Service Manual in Chapter “The Delegate.” </w:t>
      </w:r>
    </w:p>
    <w:p w14:paraId="66636925" w14:textId="77777777" w:rsidR="008A4870" w:rsidRDefault="00E302A5" w:rsidP="00D92117">
      <w:pPr>
        <w:numPr>
          <w:ilvl w:val="0"/>
          <w:numId w:val="23"/>
        </w:numPr>
        <w:spacing w:after="145"/>
        <w:ind w:left="1440" w:right="12" w:hanging="540"/>
      </w:pPr>
      <w:r>
        <w:t>Gives the Delegate’s General Service Conference report at the Area 73</w:t>
      </w:r>
      <w:r w:rsidR="00D92117">
        <w:t xml:space="preserve"> </w:t>
      </w:r>
      <w:r>
        <w:t>Convention.</w:t>
      </w:r>
      <w:r>
        <w:rPr>
          <w:vertAlign w:val="superscript"/>
        </w:rPr>
        <w:footnoteReference w:id="50"/>
      </w:r>
      <w:r>
        <w:t xml:space="preserve"> </w:t>
      </w:r>
    </w:p>
    <w:p w14:paraId="0EC59167" w14:textId="77777777" w:rsidR="008A4870" w:rsidRDefault="00E302A5" w:rsidP="00D92117">
      <w:pPr>
        <w:numPr>
          <w:ilvl w:val="0"/>
          <w:numId w:val="23"/>
        </w:numPr>
        <w:ind w:left="1440" w:right="12" w:hanging="540"/>
      </w:pPr>
      <w:r>
        <w:t>Sends material pertaining to Area 73 business, GSO, and the Conference, as appropriate, to the Website Committee Chair to be posted to the Delegate’s Corner of the Area 73 Website.</w:t>
      </w:r>
      <w:r>
        <w:rPr>
          <w:vertAlign w:val="superscript"/>
        </w:rPr>
        <w:footnoteReference w:id="51"/>
      </w:r>
      <w:r>
        <w:t xml:space="preserve">  The Delegate is responsible for the accuracy of the information and can request information be removed using the same method as to post.</w:t>
      </w:r>
      <w:r>
        <w:rPr>
          <w:vertAlign w:val="superscript"/>
        </w:rPr>
        <w:footnoteReference w:id="52"/>
      </w:r>
      <w:r>
        <w:t xml:space="preserve"> </w:t>
      </w:r>
    </w:p>
    <w:p w14:paraId="4C67D18B" w14:textId="77777777" w:rsidR="008A4870" w:rsidRDefault="00E302A5" w:rsidP="007F5A1F">
      <w:pPr>
        <w:pStyle w:val="Heading2"/>
        <w:numPr>
          <w:ilvl w:val="0"/>
          <w:numId w:val="75"/>
        </w:numPr>
        <w:tabs>
          <w:tab w:val="center" w:pos="992"/>
          <w:tab w:val="center" w:pos="2677"/>
        </w:tabs>
        <w:ind w:left="720"/>
      </w:pPr>
      <w:bookmarkStart w:id="28" w:name="_Toc51295496"/>
      <w:r>
        <w:t>Alternate Area Delegate</w:t>
      </w:r>
      <w:bookmarkEnd w:id="28"/>
      <w:r>
        <w:t xml:space="preserve"> </w:t>
      </w:r>
    </w:p>
    <w:p w14:paraId="45DE9305" w14:textId="77777777" w:rsidR="008A4870" w:rsidRDefault="00E302A5" w:rsidP="003F4067">
      <w:pPr>
        <w:numPr>
          <w:ilvl w:val="0"/>
          <w:numId w:val="24"/>
        </w:numPr>
        <w:ind w:right="12" w:hanging="360"/>
      </w:pPr>
      <w:r>
        <w:t xml:space="preserve">See the </w:t>
      </w:r>
      <w:r>
        <w:rPr>
          <w:b/>
          <w:i/>
        </w:rPr>
        <w:t>A.A. Service Manual</w:t>
      </w:r>
      <w:r>
        <w:t xml:space="preserve"> in Chapter “The Delegate.” </w:t>
      </w:r>
    </w:p>
    <w:p w14:paraId="06BAF246" w14:textId="77777777" w:rsidR="008A4870" w:rsidRDefault="00E302A5" w:rsidP="003F4067">
      <w:pPr>
        <w:numPr>
          <w:ilvl w:val="0"/>
          <w:numId w:val="24"/>
        </w:numPr>
        <w:ind w:right="12" w:hanging="360"/>
      </w:pPr>
      <w:r>
        <w:t xml:space="preserve">With regard to the 800# Answering Service: </w:t>
      </w:r>
    </w:p>
    <w:p w14:paraId="4CED1788" w14:textId="4BA10B2B" w:rsidR="008A4870" w:rsidRDefault="00E302A5" w:rsidP="003F4067">
      <w:pPr>
        <w:numPr>
          <w:ilvl w:val="1"/>
          <w:numId w:val="24"/>
        </w:numPr>
        <w:ind w:right="12" w:hanging="540"/>
      </w:pPr>
      <w:r>
        <w:t>Monitors invoices from the toll-free number provider and the answering service</w:t>
      </w:r>
      <w:r w:rsidR="00AE63E2">
        <w:t>.</w:t>
      </w:r>
      <w:r>
        <w:t xml:space="preserve"> </w:t>
      </w:r>
    </w:p>
    <w:p w14:paraId="3EACADC6" w14:textId="28EDF371" w:rsidR="008A4870" w:rsidRDefault="00E302A5" w:rsidP="003F4067">
      <w:pPr>
        <w:numPr>
          <w:ilvl w:val="1"/>
          <w:numId w:val="24"/>
        </w:numPr>
        <w:spacing w:after="39" w:line="291" w:lineRule="auto"/>
        <w:ind w:right="12" w:hanging="540"/>
      </w:pPr>
      <w:r>
        <w:t>Maintains regular contact with the current answering service iii. Resolves question from the answering service with Area DCMs from the relevant Districts</w:t>
      </w:r>
      <w:r w:rsidR="00AE63E2">
        <w:t>.</w:t>
      </w:r>
      <w:r>
        <w:t xml:space="preserve"> </w:t>
      </w:r>
    </w:p>
    <w:p w14:paraId="019357F4" w14:textId="7818224B" w:rsidR="008A4870" w:rsidRDefault="00E302A5" w:rsidP="00A833D0">
      <w:pPr>
        <w:pStyle w:val="ListParagraph"/>
        <w:numPr>
          <w:ilvl w:val="1"/>
          <w:numId w:val="24"/>
        </w:numPr>
        <w:ind w:hanging="550"/>
      </w:pPr>
      <w:r>
        <w:t>Provides the answering service with updated contact lists</w:t>
      </w:r>
      <w:r w:rsidR="00DC4FD5">
        <w:t>.</w:t>
      </w:r>
      <w:r>
        <w:rPr>
          <w:vertAlign w:val="superscript"/>
        </w:rPr>
        <w:footnoteReference w:id="53"/>
      </w:r>
      <w:r>
        <w:t xml:space="preserve"> </w:t>
      </w:r>
    </w:p>
    <w:p w14:paraId="0CA1E903" w14:textId="73E60C17" w:rsidR="008A4870" w:rsidRDefault="00E302A5" w:rsidP="003F4067">
      <w:pPr>
        <w:numPr>
          <w:ilvl w:val="0"/>
          <w:numId w:val="24"/>
        </w:numPr>
        <w:ind w:right="12" w:hanging="360"/>
      </w:pPr>
      <w:r>
        <w:t>Working with the Area 73 Treasurer, provides</w:t>
      </w:r>
      <w:r>
        <w:rPr>
          <w:i/>
        </w:rPr>
        <w:t xml:space="preserve"> </w:t>
      </w:r>
      <w:r>
        <w:t>billing information to all service providers requiring payment and submits all contracts to the Area Chair</w:t>
      </w:r>
      <w:r w:rsidR="00AE63E2">
        <w:t>.</w:t>
      </w:r>
      <w:r>
        <w:t xml:space="preserve"> </w:t>
      </w:r>
    </w:p>
    <w:p w14:paraId="3A74C280" w14:textId="77777777" w:rsidR="008A4870" w:rsidRDefault="00E302A5" w:rsidP="003F4067">
      <w:pPr>
        <w:numPr>
          <w:ilvl w:val="0"/>
          <w:numId w:val="24"/>
        </w:numPr>
        <w:spacing w:after="29"/>
        <w:ind w:right="12" w:hanging="360"/>
      </w:pPr>
      <w:r>
        <w:lastRenderedPageBreak/>
        <w:t>Chair the 800# Standing Committee and appoint two DCMs</w:t>
      </w:r>
      <w:r>
        <w:rPr>
          <w:i/>
        </w:rPr>
        <w:t xml:space="preserve"> </w:t>
      </w:r>
      <w:r>
        <w:t xml:space="preserve">and one Past </w:t>
      </w:r>
    </w:p>
    <w:p w14:paraId="2C568680" w14:textId="278D5441" w:rsidR="008A4870" w:rsidRDefault="00E302A5">
      <w:pPr>
        <w:spacing w:after="96"/>
        <w:ind w:left="1810" w:right="12"/>
      </w:pPr>
      <w:r>
        <w:t>Delegate to the Committee</w:t>
      </w:r>
      <w:r w:rsidR="00AE63E2">
        <w:t>.</w:t>
      </w:r>
      <w:r>
        <w:t xml:space="preserve"> </w:t>
      </w:r>
    </w:p>
    <w:p w14:paraId="0E729E24" w14:textId="77777777" w:rsidR="008A4870" w:rsidRDefault="00E302A5" w:rsidP="003F4067">
      <w:pPr>
        <w:numPr>
          <w:ilvl w:val="0"/>
          <w:numId w:val="24"/>
        </w:numPr>
        <w:spacing w:after="29"/>
        <w:ind w:right="12" w:hanging="360"/>
      </w:pPr>
      <w:r>
        <w:t xml:space="preserve">Monitor all electronic Group change forms received concurrently by the </w:t>
      </w:r>
    </w:p>
    <w:p w14:paraId="5E29830C" w14:textId="054EF0CE" w:rsidR="008A4870" w:rsidRDefault="00E302A5">
      <w:pPr>
        <w:ind w:left="1810" w:right="12"/>
      </w:pPr>
      <w:r>
        <w:t>Webmaster and Registrar</w:t>
      </w:r>
      <w:r w:rsidR="00DC4FD5">
        <w:t>.</w:t>
      </w:r>
      <w:r w:rsidR="00A833D0">
        <w:rPr>
          <w:rStyle w:val="FootnoteReference"/>
        </w:rPr>
        <w:footnoteReference w:id="54"/>
      </w:r>
    </w:p>
    <w:p w14:paraId="7995577F" w14:textId="77777777" w:rsidR="008A4870" w:rsidRDefault="00E302A5" w:rsidP="003F4067">
      <w:pPr>
        <w:numPr>
          <w:ilvl w:val="1"/>
          <w:numId w:val="24"/>
        </w:numPr>
        <w:ind w:right="12" w:hanging="540"/>
      </w:pPr>
      <w:r>
        <w:t xml:space="preserve">Ensure all changes are made correctly and expeditiously to the Area Website District meeting list. </w:t>
      </w:r>
    </w:p>
    <w:p w14:paraId="714A91CE" w14:textId="77777777" w:rsidR="008A4870" w:rsidRDefault="00E302A5" w:rsidP="003F4067">
      <w:pPr>
        <w:numPr>
          <w:ilvl w:val="1"/>
          <w:numId w:val="24"/>
        </w:numPr>
        <w:spacing w:after="19"/>
        <w:ind w:right="12" w:hanging="540"/>
      </w:pPr>
      <w:r>
        <w:t xml:space="preserve">Forward all 800# Contact changes received from DCMs to the answering service. </w:t>
      </w:r>
    </w:p>
    <w:p w14:paraId="54C8709D" w14:textId="740565C2" w:rsidR="008A4870" w:rsidRDefault="00E302A5" w:rsidP="003F4067">
      <w:pPr>
        <w:numPr>
          <w:ilvl w:val="0"/>
          <w:numId w:val="24"/>
        </w:numPr>
        <w:ind w:right="12" w:hanging="360"/>
      </w:pPr>
      <w:r>
        <w:t>Provide receipts to the Area 73 Treasurer from the SE Regional Delegates</w:t>
      </w:r>
      <w:r>
        <w:rPr>
          <w:i/>
        </w:rPr>
        <w:t xml:space="preserve"> </w:t>
      </w:r>
      <w:r>
        <w:t>Get-Together in Atlanta, GA</w:t>
      </w:r>
      <w:r w:rsidR="00DC4FD5">
        <w:t>.</w:t>
      </w:r>
      <w:r>
        <w:rPr>
          <w:vertAlign w:val="superscript"/>
        </w:rPr>
        <w:footnoteReference w:id="55"/>
      </w:r>
    </w:p>
    <w:p w14:paraId="28951CB7" w14:textId="77777777" w:rsidR="008A4870" w:rsidRDefault="00E302A5" w:rsidP="003F4067">
      <w:pPr>
        <w:numPr>
          <w:ilvl w:val="0"/>
          <w:numId w:val="24"/>
        </w:numPr>
        <w:ind w:right="12" w:hanging="360"/>
      </w:pPr>
      <w:r>
        <w:t xml:space="preserve">Chair the planning committee for the Area 73 </w:t>
      </w:r>
      <w:proofErr w:type="gramStart"/>
      <w:r>
        <w:t>mini-conference</w:t>
      </w:r>
      <w:proofErr w:type="gramEnd"/>
      <w:r>
        <w:t xml:space="preserve"> held following the Spring Assembly each year.</w:t>
      </w:r>
      <w:r w:rsidR="00494DC4">
        <w:rPr>
          <w:rStyle w:val="FootnoteReference"/>
        </w:rPr>
        <w:footnoteReference w:id="56"/>
      </w:r>
      <w:r>
        <w:t xml:space="preserve"> </w:t>
      </w:r>
    </w:p>
    <w:p w14:paraId="7B7B5E9C" w14:textId="77777777" w:rsidR="00494DC4" w:rsidRDefault="00E302A5" w:rsidP="007F5A1F">
      <w:pPr>
        <w:pStyle w:val="Heading2"/>
        <w:numPr>
          <w:ilvl w:val="0"/>
          <w:numId w:val="70"/>
        </w:numPr>
      </w:pPr>
      <w:bookmarkStart w:id="29" w:name="_Toc51295497"/>
      <w:r>
        <w:t>Area Service Committees Composition and Duties</w:t>
      </w:r>
      <w:bookmarkEnd w:id="29"/>
      <w:r>
        <w:t xml:space="preserve"> </w:t>
      </w:r>
    </w:p>
    <w:p w14:paraId="46E98779" w14:textId="77777777" w:rsidR="008A4870" w:rsidRDefault="00E302A5" w:rsidP="007F5A1F">
      <w:pPr>
        <w:pStyle w:val="Heading2"/>
        <w:numPr>
          <w:ilvl w:val="0"/>
          <w:numId w:val="76"/>
        </w:numPr>
        <w:ind w:left="720"/>
      </w:pPr>
      <w:bookmarkStart w:id="30" w:name="_Toc51295498"/>
      <w:r>
        <w:t>General Duties</w:t>
      </w:r>
      <w:bookmarkEnd w:id="30"/>
      <w:r>
        <w:t xml:space="preserve"> </w:t>
      </w:r>
    </w:p>
    <w:p w14:paraId="07FF1017" w14:textId="6E21EC12" w:rsidR="008A4870" w:rsidRDefault="00E302A5" w:rsidP="00D92117">
      <w:pPr>
        <w:numPr>
          <w:ilvl w:val="0"/>
          <w:numId w:val="25"/>
        </w:numPr>
        <w:ind w:left="1440" w:right="12" w:hanging="360"/>
      </w:pPr>
      <w:r>
        <w:t>Service Committee Members are to attend Agenda Meetings, Assemblies, and the Convention</w:t>
      </w:r>
      <w:r w:rsidR="00AE63E2">
        <w:t>.</w:t>
      </w:r>
      <w:r>
        <w:t xml:space="preserve">  </w:t>
      </w:r>
    </w:p>
    <w:p w14:paraId="5F1901BE" w14:textId="3CA702C4" w:rsidR="008A4870" w:rsidRDefault="00E302A5" w:rsidP="00D92117">
      <w:pPr>
        <w:numPr>
          <w:ilvl w:val="0"/>
          <w:numId w:val="25"/>
        </w:numPr>
        <w:ind w:left="1440" w:right="12" w:hanging="360"/>
      </w:pPr>
      <w:r>
        <w:t>Present an oral report at Assemblies with a written copy submitted to the Area Secretary</w:t>
      </w:r>
      <w:r w:rsidR="00AE63E2">
        <w:t>.</w:t>
      </w:r>
      <w:r>
        <w:t xml:space="preserve"> </w:t>
      </w:r>
    </w:p>
    <w:p w14:paraId="5D64C97D" w14:textId="638C7B7F" w:rsidR="008A4870" w:rsidRDefault="00E302A5" w:rsidP="00D92117">
      <w:pPr>
        <w:numPr>
          <w:ilvl w:val="0"/>
          <w:numId w:val="25"/>
        </w:numPr>
        <w:spacing w:after="144"/>
        <w:ind w:left="1440" w:right="12" w:hanging="360"/>
      </w:pPr>
      <w:r>
        <w:t xml:space="preserve">Provide 40 copies of their report at the </w:t>
      </w:r>
      <w:proofErr w:type="gramStart"/>
      <w:r>
        <w:t>Agenda</w:t>
      </w:r>
      <w:proofErr w:type="gramEnd"/>
      <w:r>
        <w:t xml:space="preserve"> planning meeting for distribution and inclusion with the Recording Secretary's minutes</w:t>
      </w:r>
      <w:r w:rsidR="00DC4FD5">
        <w:t>.</w:t>
      </w:r>
      <w:r>
        <w:rPr>
          <w:vertAlign w:val="superscript"/>
        </w:rPr>
        <w:footnoteReference w:id="57"/>
      </w:r>
    </w:p>
    <w:p w14:paraId="7E9296B9" w14:textId="57EC459C" w:rsidR="008A4870" w:rsidRDefault="00E302A5" w:rsidP="00D92117">
      <w:pPr>
        <w:numPr>
          <w:ilvl w:val="0"/>
          <w:numId w:val="25"/>
        </w:numPr>
        <w:spacing w:after="145"/>
        <w:ind w:left="1440" w:right="12" w:hanging="360"/>
      </w:pPr>
      <w:r>
        <w:t>Distribute their report to the Area Committee members via email (or postal) a minimum of one month prior to the Assembly</w:t>
      </w:r>
      <w:r w:rsidR="00DC4FD5">
        <w:t>.</w:t>
      </w:r>
      <w:r>
        <w:rPr>
          <w:vertAlign w:val="superscript"/>
        </w:rPr>
        <w:footnoteReference w:id="58"/>
      </w:r>
      <w:r>
        <w:t xml:space="preserve"> </w:t>
      </w:r>
    </w:p>
    <w:p w14:paraId="58AD4100" w14:textId="4C191E16" w:rsidR="008A4870" w:rsidRDefault="00E302A5" w:rsidP="00D92117">
      <w:pPr>
        <w:numPr>
          <w:ilvl w:val="0"/>
          <w:numId w:val="25"/>
        </w:numPr>
        <w:ind w:left="1440" w:right="12" w:hanging="360"/>
      </w:pPr>
      <w:r>
        <w:t xml:space="preserve">Make quarterly contact with each Chair from each District (or DCM if the </w:t>
      </w:r>
      <w:proofErr w:type="gramStart"/>
      <w:r>
        <w:t>District</w:t>
      </w:r>
      <w:proofErr w:type="gramEnd"/>
      <w:r>
        <w:t xml:space="preserve"> has no Committee chair)</w:t>
      </w:r>
      <w:r w:rsidR="00DC4FD5">
        <w:t>.</w:t>
      </w:r>
      <w:r>
        <w:rPr>
          <w:vertAlign w:val="superscript"/>
        </w:rPr>
        <w:footnoteReference w:id="59"/>
      </w:r>
      <w:r>
        <w:t xml:space="preserve"> </w:t>
      </w:r>
    </w:p>
    <w:p w14:paraId="09A37857" w14:textId="4B4E8947" w:rsidR="008A4870" w:rsidRDefault="00E302A5" w:rsidP="00D92117">
      <w:pPr>
        <w:numPr>
          <w:ilvl w:val="0"/>
          <w:numId w:val="25"/>
        </w:numPr>
        <w:ind w:left="1440" w:right="12" w:hanging="360"/>
      </w:pPr>
      <w:r>
        <w:t>Attend the Saturday morning Service Committee meeting held prior to the start of the business meeting (except Website Committee)</w:t>
      </w:r>
      <w:r w:rsidR="00AE63E2">
        <w:t>.</w:t>
      </w:r>
      <w:r>
        <w:t xml:space="preserve"> </w:t>
      </w:r>
    </w:p>
    <w:p w14:paraId="5F4C6530" w14:textId="26BD6814" w:rsidR="008A4870" w:rsidRDefault="00E302A5" w:rsidP="00D92117">
      <w:pPr>
        <w:numPr>
          <w:ilvl w:val="0"/>
          <w:numId w:val="25"/>
        </w:numPr>
        <w:ind w:left="1440" w:right="12" w:hanging="360"/>
      </w:pPr>
      <w:r>
        <w:t>Be a route for District Service Committee members and GSRs to get items on the agenda.  Each Committee Chair is a liaison between GSO and the membership of A.A. in Area 73.  For additional duties see the A.A. Service Manual in the chapter titled “The Area Committee” under “Other Officers” and in the chapter titled “Conference Committees” under “The Standing Committees”</w:t>
      </w:r>
      <w:r w:rsidR="00AE63E2">
        <w:t>.</w:t>
      </w:r>
      <w:r>
        <w:t xml:space="preserve"> </w:t>
      </w:r>
    </w:p>
    <w:p w14:paraId="10D2DC80" w14:textId="3D0EBD33" w:rsidR="008A4870" w:rsidRDefault="00E302A5" w:rsidP="00D92117">
      <w:pPr>
        <w:numPr>
          <w:ilvl w:val="0"/>
          <w:numId w:val="25"/>
        </w:numPr>
        <w:ind w:left="1440" w:right="12" w:hanging="360"/>
      </w:pPr>
      <w:r>
        <w:t>Provide content for the Standing Committee Website page</w:t>
      </w:r>
      <w:r w:rsidR="000C4FDE">
        <w:t>.</w:t>
      </w:r>
      <w:r>
        <w:rPr>
          <w:vertAlign w:val="superscript"/>
        </w:rPr>
        <w:footnoteReference w:id="60"/>
      </w:r>
      <w:r>
        <w:t xml:space="preserve"> </w:t>
      </w:r>
    </w:p>
    <w:p w14:paraId="0461C9DC" w14:textId="77777777" w:rsidR="008A4870" w:rsidRDefault="00E302A5" w:rsidP="007F5A1F">
      <w:pPr>
        <w:pStyle w:val="Heading2"/>
        <w:numPr>
          <w:ilvl w:val="0"/>
          <w:numId w:val="76"/>
        </w:numPr>
        <w:tabs>
          <w:tab w:val="center" w:pos="2717"/>
        </w:tabs>
        <w:ind w:left="720"/>
      </w:pPr>
      <w:bookmarkStart w:id="31" w:name="_Toc51295499"/>
      <w:r>
        <w:t>Public Information Chair</w:t>
      </w:r>
      <w:bookmarkEnd w:id="31"/>
      <w:r>
        <w:t xml:space="preserve"> </w:t>
      </w:r>
    </w:p>
    <w:p w14:paraId="3689A89B" w14:textId="1008794C" w:rsidR="008A4870" w:rsidRDefault="00E302A5" w:rsidP="00D92117">
      <w:pPr>
        <w:numPr>
          <w:ilvl w:val="0"/>
          <w:numId w:val="26"/>
        </w:numPr>
        <w:ind w:left="1440" w:right="12" w:hanging="360"/>
      </w:pPr>
      <w:r>
        <w:t>Sit on the Website Standing Committee</w:t>
      </w:r>
      <w:r w:rsidR="00AE63E2">
        <w:t>.</w:t>
      </w:r>
      <w:r>
        <w:t xml:space="preserve"> </w:t>
      </w:r>
    </w:p>
    <w:p w14:paraId="5A16182D" w14:textId="77777777" w:rsidR="008A4870" w:rsidRDefault="00E302A5" w:rsidP="00D92117">
      <w:pPr>
        <w:numPr>
          <w:ilvl w:val="0"/>
          <w:numId w:val="26"/>
        </w:numPr>
        <w:ind w:left="1440" w:right="12" w:hanging="360"/>
      </w:pPr>
      <w:r>
        <w:t xml:space="preserve">See General Duties, above. </w:t>
      </w:r>
    </w:p>
    <w:p w14:paraId="1CAA5655" w14:textId="77777777" w:rsidR="008A4870" w:rsidRDefault="00E302A5" w:rsidP="007F5A1F">
      <w:pPr>
        <w:pStyle w:val="Heading2"/>
        <w:numPr>
          <w:ilvl w:val="0"/>
          <w:numId w:val="76"/>
        </w:numPr>
        <w:ind w:left="720"/>
      </w:pPr>
      <w:bookmarkStart w:id="32" w:name="_Toc51295500"/>
      <w:r w:rsidRPr="00771A96">
        <w:t>Cooperation with the Professional Community Committee</w:t>
      </w:r>
      <w:bookmarkEnd w:id="32"/>
      <w:r w:rsidRPr="00771A96">
        <w:t xml:space="preserve"> </w:t>
      </w:r>
    </w:p>
    <w:p w14:paraId="4DBEC881" w14:textId="158E52BA" w:rsidR="008A4870" w:rsidRDefault="00E302A5" w:rsidP="00D92117">
      <w:pPr>
        <w:pStyle w:val="ListParagraph"/>
        <w:numPr>
          <w:ilvl w:val="0"/>
          <w:numId w:val="77"/>
        </w:numPr>
        <w:ind w:left="1440" w:right="12"/>
      </w:pPr>
      <w:r>
        <w:t>See General Duties, above</w:t>
      </w:r>
      <w:r w:rsidR="00AE63E2">
        <w:t>.</w:t>
      </w:r>
      <w:r>
        <w:t xml:space="preserve"> </w:t>
      </w:r>
    </w:p>
    <w:p w14:paraId="2B1EDD99" w14:textId="77777777" w:rsidR="008A4870" w:rsidRDefault="00E302A5" w:rsidP="007F5A1F">
      <w:pPr>
        <w:pStyle w:val="Heading2"/>
        <w:numPr>
          <w:ilvl w:val="0"/>
          <w:numId w:val="76"/>
        </w:numPr>
        <w:tabs>
          <w:tab w:val="center" w:pos="3176"/>
        </w:tabs>
        <w:ind w:left="720"/>
      </w:pPr>
      <w:bookmarkStart w:id="33" w:name="_Toc51295501"/>
      <w:r>
        <w:lastRenderedPageBreak/>
        <w:t>Grapevine / Literature Committee</w:t>
      </w:r>
      <w:bookmarkEnd w:id="33"/>
      <w:r>
        <w:t xml:space="preserve"> </w:t>
      </w:r>
    </w:p>
    <w:p w14:paraId="5A27FD2A" w14:textId="77777777" w:rsidR="008A4870" w:rsidRDefault="00E302A5" w:rsidP="00D92117">
      <w:pPr>
        <w:numPr>
          <w:ilvl w:val="0"/>
          <w:numId w:val="27"/>
        </w:numPr>
        <w:ind w:left="1440" w:right="12" w:hanging="360"/>
      </w:pPr>
      <w:r>
        <w:t xml:space="preserve">Set up displays at Assemblies and the Convention each year. </w:t>
      </w:r>
    </w:p>
    <w:p w14:paraId="4B281225" w14:textId="77777777" w:rsidR="008A4870" w:rsidRDefault="00E302A5" w:rsidP="00D92117">
      <w:pPr>
        <w:numPr>
          <w:ilvl w:val="0"/>
          <w:numId w:val="27"/>
        </w:numPr>
        <w:ind w:left="1440" w:right="12" w:hanging="360"/>
      </w:pPr>
      <w:r>
        <w:t xml:space="preserve">Ensure the </w:t>
      </w:r>
      <w:r>
        <w:rPr>
          <w:b/>
          <w:i/>
        </w:rPr>
        <w:t>A.A. Service Manual</w:t>
      </w:r>
      <w:r>
        <w:t xml:space="preserve"> is available during Area 73 functions. </w:t>
      </w:r>
    </w:p>
    <w:p w14:paraId="5B4CDFC5" w14:textId="49852FF9" w:rsidR="008A4870" w:rsidRDefault="00E302A5" w:rsidP="00D92117">
      <w:pPr>
        <w:numPr>
          <w:ilvl w:val="0"/>
          <w:numId w:val="27"/>
        </w:numPr>
        <w:ind w:left="1440" w:right="12" w:hanging="360"/>
      </w:pPr>
      <w:r>
        <w:t>See General Duties, above</w:t>
      </w:r>
      <w:r w:rsidR="00AE63E2">
        <w:t>.</w:t>
      </w:r>
      <w:r>
        <w:t xml:space="preserve"> </w:t>
      </w:r>
    </w:p>
    <w:p w14:paraId="2F31699A" w14:textId="77777777" w:rsidR="008A4870" w:rsidRDefault="00E302A5" w:rsidP="007F5A1F">
      <w:pPr>
        <w:pStyle w:val="Heading2"/>
        <w:numPr>
          <w:ilvl w:val="0"/>
          <w:numId w:val="76"/>
        </w:numPr>
        <w:ind w:left="720"/>
      </w:pPr>
      <w:bookmarkStart w:id="34" w:name="_Toc51295502"/>
      <w:r>
        <w:t>Correctional Facilities Committee</w:t>
      </w:r>
      <w:bookmarkEnd w:id="34"/>
      <w:r>
        <w:t xml:space="preserve"> </w:t>
      </w:r>
    </w:p>
    <w:p w14:paraId="15ACF50A" w14:textId="571E8946" w:rsidR="008A4870" w:rsidRDefault="00E302A5" w:rsidP="00D92117">
      <w:pPr>
        <w:pStyle w:val="ListParagraph"/>
        <w:numPr>
          <w:ilvl w:val="0"/>
          <w:numId w:val="78"/>
        </w:numPr>
        <w:ind w:left="1440" w:right="12"/>
      </w:pPr>
      <w:r>
        <w:t>See General Duties, above</w:t>
      </w:r>
      <w:r w:rsidR="00AE63E2">
        <w:t>.</w:t>
      </w:r>
      <w:r>
        <w:t xml:space="preserve"> </w:t>
      </w:r>
    </w:p>
    <w:p w14:paraId="27414E09" w14:textId="77777777" w:rsidR="008A4870" w:rsidRDefault="00E302A5" w:rsidP="007F5A1F">
      <w:pPr>
        <w:pStyle w:val="Heading2"/>
        <w:numPr>
          <w:ilvl w:val="0"/>
          <w:numId w:val="76"/>
        </w:numPr>
        <w:tabs>
          <w:tab w:val="center" w:pos="3995"/>
        </w:tabs>
        <w:ind w:left="720"/>
      </w:pPr>
      <w:bookmarkStart w:id="35" w:name="_Toc51295503"/>
      <w:r>
        <w:t>Accessibility and Treatment Facilities Committee</w:t>
      </w:r>
      <w:bookmarkEnd w:id="35"/>
      <w:r>
        <w:t xml:space="preserve"> </w:t>
      </w:r>
    </w:p>
    <w:p w14:paraId="0F5B7B1A" w14:textId="4F062DB8" w:rsidR="008A4870" w:rsidRDefault="00E302A5" w:rsidP="00D92117">
      <w:pPr>
        <w:numPr>
          <w:ilvl w:val="0"/>
          <w:numId w:val="28"/>
        </w:numPr>
        <w:ind w:left="1440" w:right="12" w:hanging="360"/>
      </w:pPr>
      <w:r>
        <w:t>Serve on the Special Needs Committee</w:t>
      </w:r>
      <w:r w:rsidR="000C4FDE">
        <w:t>.</w:t>
      </w:r>
      <w:r>
        <w:rPr>
          <w:vertAlign w:val="superscript"/>
        </w:rPr>
        <w:footnoteReference w:id="61"/>
      </w:r>
      <w:r>
        <w:t xml:space="preserve"> </w:t>
      </w:r>
    </w:p>
    <w:p w14:paraId="438E4107" w14:textId="07E0D380" w:rsidR="008A4870" w:rsidRDefault="00E302A5" w:rsidP="00D92117">
      <w:pPr>
        <w:numPr>
          <w:ilvl w:val="0"/>
          <w:numId w:val="28"/>
        </w:numPr>
        <w:ind w:left="1440" w:right="12" w:hanging="360"/>
      </w:pPr>
      <w:r>
        <w:t>See General Duties, above</w:t>
      </w:r>
      <w:r w:rsidR="00AE63E2">
        <w:t>.</w:t>
      </w:r>
      <w:r>
        <w:t xml:space="preserve"> </w:t>
      </w:r>
    </w:p>
    <w:p w14:paraId="4361864E" w14:textId="77777777" w:rsidR="008A4870" w:rsidRDefault="00E302A5" w:rsidP="007F5A1F">
      <w:pPr>
        <w:pStyle w:val="Heading2"/>
        <w:numPr>
          <w:ilvl w:val="0"/>
          <w:numId w:val="76"/>
        </w:numPr>
        <w:tabs>
          <w:tab w:val="center" w:pos="3472"/>
        </w:tabs>
        <w:spacing w:after="111"/>
        <w:ind w:left="720"/>
      </w:pPr>
      <w:bookmarkStart w:id="36" w:name="_Toc51295504"/>
      <w:r>
        <w:t>Website Committee and Guidelines</w:t>
      </w:r>
      <w:r>
        <w:rPr>
          <w:vertAlign w:val="superscript"/>
        </w:rPr>
        <w:footnoteReference w:id="62"/>
      </w:r>
      <w:r>
        <w:t xml:space="preserve"> </w:t>
      </w:r>
      <w:r>
        <w:rPr>
          <w:vertAlign w:val="superscript"/>
        </w:rPr>
        <w:footnoteReference w:id="63"/>
      </w:r>
      <w:bookmarkEnd w:id="36"/>
      <w:r>
        <w:t xml:space="preserve"> </w:t>
      </w:r>
    </w:p>
    <w:p w14:paraId="0F6A333C" w14:textId="77777777" w:rsidR="008A4870" w:rsidRDefault="00E302A5" w:rsidP="007F5A1F">
      <w:pPr>
        <w:pStyle w:val="Heading3"/>
        <w:numPr>
          <w:ilvl w:val="0"/>
          <w:numId w:val="84"/>
        </w:numPr>
      </w:pPr>
      <w:bookmarkStart w:id="37" w:name="_Toc51295505"/>
      <w:r>
        <w:t>Website Anonymity Statement</w:t>
      </w:r>
      <w:bookmarkEnd w:id="37"/>
      <w:r>
        <w:t xml:space="preserve"> </w:t>
      </w:r>
    </w:p>
    <w:p w14:paraId="783C308D" w14:textId="744014FF" w:rsidR="008A4870" w:rsidRDefault="00E302A5" w:rsidP="00D92117">
      <w:pPr>
        <w:numPr>
          <w:ilvl w:val="2"/>
          <w:numId w:val="36"/>
        </w:numPr>
        <w:ind w:left="1440" w:right="12" w:hanging="300"/>
      </w:pPr>
      <w:r>
        <w:t xml:space="preserve">The Area 73 Website shall preserve the anonymity of all A.A. members, past and present, </w:t>
      </w:r>
      <w:proofErr w:type="gramStart"/>
      <w:r>
        <w:t>living</w:t>
      </w:r>
      <w:proofErr w:type="gramEnd"/>
      <w:r>
        <w:t xml:space="preserve"> or dead, to the maximum extent possible</w:t>
      </w:r>
      <w:r w:rsidR="001500DE">
        <w:t>.</w:t>
      </w:r>
      <w:r>
        <w:t xml:space="preserve"> </w:t>
      </w:r>
    </w:p>
    <w:p w14:paraId="381F946C" w14:textId="28DF0601" w:rsidR="008A4870" w:rsidRDefault="00E302A5" w:rsidP="00D92117">
      <w:pPr>
        <w:numPr>
          <w:ilvl w:val="2"/>
          <w:numId w:val="36"/>
        </w:numPr>
        <w:spacing w:after="142"/>
        <w:ind w:left="1440" w:right="12" w:hanging="300"/>
      </w:pPr>
      <w:r>
        <w:t>Respecting the 11</w:t>
      </w:r>
      <w:r>
        <w:rPr>
          <w:sz w:val="15"/>
        </w:rPr>
        <w:t>th</w:t>
      </w:r>
      <w:r>
        <w:t xml:space="preserve"> Tradition, no names, photographs of people or identifiable places shall be posted. (Exception - Convention speakers’ first name, last initial, town, and state may be displayed on the website)</w:t>
      </w:r>
      <w:r w:rsidR="000C4FDE">
        <w:t>.</w:t>
      </w:r>
      <w:r>
        <w:rPr>
          <w:vertAlign w:val="superscript"/>
        </w:rPr>
        <w:footnoteReference w:id="64"/>
      </w:r>
      <w:r>
        <w:t xml:space="preserve"> </w:t>
      </w:r>
    </w:p>
    <w:p w14:paraId="2E8DCF2C" w14:textId="77777777" w:rsidR="008A4870" w:rsidRDefault="00E302A5" w:rsidP="007F5A1F">
      <w:pPr>
        <w:pStyle w:val="Heading3"/>
        <w:numPr>
          <w:ilvl w:val="0"/>
          <w:numId w:val="84"/>
        </w:numPr>
      </w:pPr>
      <w:bookmarkStart w:id="38" w:name="_Toc51295506"/>
      <w:r>
        <w:t>Purposes</w:t>
      </w:r>
      <w:bookmarkEnd w:id="38"/>
      <w:r>
        <w:t xml:space="preserve"> </w:t>
      </w:r>
    </w:p>
    <w:p w14:paraId="11519FF5" w14:textId="6DBC44A5" w:rsidR="008A4870" w:rsidRDefault="00E302A5" w:rsidP="00D92117">
      <w:pPr>
        <w:numPr>
          <w:ilvl w:val="1"/>
          <w:numId w:val="79"/>
        </w:numPr>
        <w:ind w:left="1440" w:right="12" w:hanging="440"/>
      </w:pPr>
      <w:r>
        <w:t>The purpose of the Area 73 Website Committee shall be to oversee and ensure the integrity of the information appearing on the Area 73 Website within these guidelines and the Traditions of Alcoholics Anonymous</w:t>
      </w:r>
      <w:r w:rsidR="001500DE">
        <w:t>.</w:t>
      </w:r>
      <w:r>
        <w:t xml:space="preserve"> </w:t>
      </w:r>
    </w:p>
    <w:p w14:paraId="03722CBC" w14:textId="1A9553CB" w:rsidR="008A4870" w:rsidRDefault="00E302A5" w:rsidP="00D92117">
      <w:pPr>
        <w:numPr>
          <w:ilvl w:val="1"/>
          <w:numId w:val="79"/>
        </w:numPr>
        <w:ind w:left="1440" w:right="12" w:hanging="440"/>
      </w:pPr>
      <w:r>
        <w:t>The purpose of the Area 73 Web team shall be the daily administration and maintenance of the Website</w:t>
      </w:r>
      <w:r w:rsidR="001500DE">
        <w:t>.</w:t>
      </w:r>
      <w:r>
        <w:t xml:space="preserve"> </w:t>
      </w:r>
    </w:p>
    <w:p w14:paraId="4E2ADAA6" w14:textId="68D04FE1" w:rsidR="008A4870" w:rsidRDefault="00E302A5" w:rsidP="00D92117">
      <w:pPr>
        <w:numPr>
          <w:ilvl w:val="1"/>
          <w:numId w:val="79"/>
        </w:numPr>
        <w:ind w:left="1440" w:right="12" w:hanging="440"/>
      </w:pPr>
      <w:r>
        <w:t>The purpose of the Area 73 Website shall be to carry the message of Alcoholics Anonymous and provide Area 73 information to the fellowship and general public</w:t>
      </w:r>
      <w:r w:rsidR="001500DE">
        <w:t>.</w:t>
      </w:r>
      <w:r>
        <w:t xml:space="preserve"> </w:t>
      </w:r>
    </w:p>
    <w:p w14:paraId="5D12EE8A" w14:textId="77777777" w:rsidR="008A4870" w:rsidRDefault="00E302A5" w:rsidP="00D92117">
      <w:pPr>
        <w:numPr>
          <w:ilvl w:val="1"/>
          <w:numId w:val="79"/>
        </w:numPr>
        <w:ind w:left="1440" w:right="12" w:hanging="440"/>
      </w:pPr>
      <w:r>
        <w:t>To implement a quarterly e-newsletter and email communication for Area 73 members and add this to the Website Committee responsibilities.</w:t>
      </w:r>
      <w:r w:rsidR="00771A96">
        <w:rPr>
          <w:rStyle w:val="FootnoteReference"/>
        </w:rPr>
        <w:footnoteReference w:id="65"/>
      </w:r>
    </w:p>
    <w:p w14:paraId="3A5614FA" w14:textId="77777777" w:rsidR="008A4870" w:rsidRDefault="00E302A5" w:rsidP="007F5A1F">
      <w:pPr>
        <w:pStyle w:val="Heading3"/>
        <w:numPr>
          <w:ilvl w:val="0"/>
          <w:numId w:val="84"/>
        </w:numPr>
      </w:pPr>
      <w:bookmarkStart w:id="39" w:name="_Toc51295507"/>
      <w:r>
        <w:t>Website Committee Composition and Responsibilities</w:t>
      </w:r>
      <w:bookmarkEnd w:id="39"/>
      <w:r>
        <w:t xml:space="preserve"> </w:t>
      </w:r>
    </w:p>
    <w:p w14:paraId="136F836E" w14:textId="77777777" w:rsidR="008A4870" w:rsidRDefault="00E302A5" w:rsidP="00D92117">
      <w:pPr>
        <w:pStyle w:val="ListParagraph"/>
        <w:numPr>
          <w:ilvl w:val="0"/>
          <w:numId w:val="80"/>
        </w:numPr>
        <w:ind w:left="1440" w:right="12"/>
      </w:pPr>
      <w:r>
        <w:t xml:space="preserve">Website Committee </w:t>
      </w:r>
    </w:p>
    <w:p w14:paraId="3811C6D0" w14:textId="77777777" w:rsidR="008A4870" w:rsidRDefault="00E302A5" w:rsidP="00D92117">
      <w:pPr>
        <w:numPr>
          <w:ilvl w:val="3"/>
          <w:numId w:val="31"/>
        </w:numPr>
        <w:ind w:left="1890" w:right="12" w:hanging="360"/>
      </w:pPr>
      <w:r>
        <w:t xml:space="preserve">See 7.d.1.1 &amp; 7.d.1.2 above. </w:t>
      </w:r>
    </w:p>
    <w:p w14:paraId="1D04E7B7" w14:textId="77777777" w:rsidR="008A4870" w:rsidRDefault="00E302A5" w:rsidP="00D92117">
      <w:pPr>
        <w:numPr>
          <w:ilvl w:val="3"/>
          <w:numId w:val="31"/>
        </w:numPr>
        <w:ind w:left="1890" w:right="12" w:hanging="360"/>
      </w:pPr>
      <w:r>
        <w:t xml:space="preserve">Composition </w:t>
      </w:r>
    </w:p>
    <w:p w14:paraId="603A1C43" w14:textId="77777777" w:rsidR="008A4870" w:rsidRDefault="00E302A5" w:rsidP="00D92117">
      <w:pPr>
        <w:numPr>
          <w:ilvl w:val="4"/>
          <w:numId w:val="30"/>
        </w:numPr>
        <w:ind w:left="2340" w:right="12" w:hanging="360"/>
      </w:pPr>
      <w:r>
        <w:t>Current Website Chair—</w:t>
      </w:r>
      <w:proofErr w:type="gramStart"/>
      <w:r>
        <w:t>2 year</w:t>
      </w:r>
      <w:proofErr w:type="gramEnd"/>
      <w:r>
        <w:t xml:space="preserve"> service position </w:t>
      </w:r>
    </w:p>
    <w:p w14:paraId="305B2CCE" w14:textId="77777777" w:rsidR="008A4870" w:rsidRDefault="00E302A5" w:rsidP="00D92117">
      <w:pPr>
        <w:numPr>
          <w:ilvl w:val="4"/>
          <w:numId w:val="30"/>
        </w:numPr>
        <w:ind w:left="2340" w:right="12" w:hanging="360"/>
      </w:pPr>
      <w:r>
        <w:t>Current Public Information Chair—</w:t>
      </w:r>
      <w:proofErr w:type="gramStart"/>
      <w:r>
        <w:t>2 year</w:t>
      </w:r>
      <w:proofErr w:type="gramEnd"/>
      <w:r>
        <w:t xml:space="preserve"> service position </w:t>
      </w:r>
    </w:p>
    <w:p w14:paraId="34D294FB" w14:textId="77777777" w:rsidR="008A4870" w:rsidRDefault="00E302A5" w:rsidP="00D92117">
      <w:pPr>
        <w:numPr>
          <w:ilvl w:val="4"/>
          <w:numId w:val="30"/>
        </w:numPr>
        <w:ind w:left="2340" w:right="12" w:hanging="360"/>
      </w:pPr>
      <w:r>
        <w:t xml:space="preserve">One Current DCM—selected by Website Committee Chair </w:t>
      </w:r>
    </w:p>
    <w:p w14:paraId="0DAA393A" w14:textId="77777777" w:rsidR="008A4870" w:rsidRDefault="00E302A5" w:rsidP="00D92117">
      <w:pPr>
        <w:numPr>
          <w:ilvl w:val="4"/>
          <w:numId w:val="30"/>
        </w:numPr>
        <w:ind w:left="2340" w:right="12" w:hanging="360"/>
      </w:pPr>
      <w:r>
        <w:t xml:space="preserve">One Past Delegate—selected by Website Committee Chair </w:t>
      </w:r>
    </w:p>
    <w:p w14:paraId="566229F4" w14:textId="77777777" w:rsidR="008A4870" w:rsidRDefault="00E302A5" w:rsidP="00D92117">
      <w:pPr>
        <w:numPr>
          <w:ilvl w:val="4"/>
          <w:numId w:val="30"/>
        </w:numPr>
        <w:ind w:left="2340" w:right="12" w:hanging="360"/>
      </w:pPr>
      <w:r>
        <w:t xml:space="preserve">One Current GSR—selected by Website Committee Chair </w:t>
      </w:r>
    </w:p>
    <w:p w14:paraId="0EF06536" w14:textId="77777777" w:rsidR="008A4870" w:rsidRDefault="00E302A5" w:rsidP="00D92117">
      <w:pPr>
        <w:numPr>
          <w:ilvl w:val="4"/>
          <w:numId w:val="30"/>
        </w:numPr>
        <w:ind w:left="2340" w:right="12" w:hanging="360"/>
      </w:pPr>
      <w:r>
        <w:t xml:space="preserve">Ad Hoc Members—selected by Website Committee Chair </w:t>
      </w:r>
    </w:p>
    <w:p w14:paraId="37678DDA" w14:textId="77777777" w:rsidR="008A4870" w:rsidRDefault="00E302A5" w:rsidP="00D92117">
      <w:pPr>
        <w:pStyle w:val="ListParagraph"/>
        <w:numPr>
          <w:ilvl w:val="3"/>
          <w:numId w:val="31"/>
        </w:numPr>
        <w:ind w:left="1890" w:right="12" w:hanging="280"/>
      </w:pPr>
      <w:r>
        <w:lastRenderedPageBreak/>
        <w:t xml:space="preserve">Responsibilities </w:t>
      </w:r>
    </w:p>
    <w:p w14:paraId="1AB9B7BE" w14:textId="77777777" w:rsidR="008A4870" w:rsidRDefault="00E302A5" w:rsidP="00D92117">
      <w:pPr>
        <w:numPr>
          <w:ilvl w:val="4"/>
          <w:numId w:val="32"/>
        </w:numPr>
        <w:ind w:left="2340" w:right="12" w:hanging="360"/>
      </w:pPr>
      <w:r>
        <w:t xml:space="preserve">Maintain the Domain Name of aawv.org owned by the current Chair of Alcoholics Anonymous, Area 73 Assembly. </w:t>
      </w:r>
    </w:p>
    <w:p w14:paraId="61CABBCE" w14:textId="77777777" w:rsidR="002E3B32" w:rsidRDefault="00E302A5" w:rsidP="00D92117">
      <w:pPr>
        <w:numPr>
          <w:ilvl w:val="4"/>
          <w:numId w:val="32"/>
        </w:numPr>
        <w:ind w:left="2340" w:right="12" w:hanging="360"/>
      </w:pPr>
      <w:r>
        <w:t xml:space="preserve">Submit to the Area 73 Assembly, for approval, all proposed operational changes </w:t>
      </w:r>
      <w:proofErr w:type="gramStart"/>
      <w:r>
        <w:t>in</w:t>
      </w:r>
      <w:proofErr w:type="gramEnd"/>
      <w:r>
        <w:t xml:space="preserve"> the Website (i.e. addition of a link, additional web pages, etc.)</w:t>
      </w:r>
    </w:p>
    <w:p w14:paraId="3993A820" w14:textId="1288B2E6" w:rsidR="008A4870" w:rsidRDefault="00E302A5" w:rsidP="00D92117">
      <w:pPr>
        <w:numPr>
          <w:ilvl w:val="4"/>
          <w:numId w:val="32"/>
        </w:numPr>
        <w:ind w:left="2340" w:right="12" w:hanging="360"/>
      </w:pPr>
      <w:r>
        <w:t xml:space="preserve"> </w:t>
      </w:r>
      <w:r w:rsidR="002E3B32">
        <w:t>Add Area 73 meetings to the Meeting Guide app</w:t>
      </w:r>
      <w:r w:rsidR="000C4FDE">
        <w:t>.</w:t>
      </w:r>
      <w:r w:rsidR="002E3B32">
        <w:rPr>
          <w:rStyle w:val="FootnoteReference"/>
        </w:rPr>
        <w:footnoteReference w:id="66"/>
      </w:r>
    </w:p>
    <w:p w14:paraId="70A5A8BE" w14:textId="77777777" w:rsidR="008A4870" w:rsidRDefault="00E302A5" w:rsidP="00D92117">
      <w:pPr>
        <w:numPr>
          <w:ilvl w:val="4"/>
          <w:numId w:val="32"/>
        </w:numPr>
        <w:ind w:left="2340" w:right="12" w:hanging="360"/>
      </w:pPr>
      <w:r>
        <w:t xml:space="preserve">Operate within the current allocated budget, as approved by the Area 73 Assembly. </w:t>
      </w:r>
    </w:p>
    <w:p w14:paraId="1E47680D" w14:textId="77777777" w:rsidR="008A4870" w:rsidRDefault="00E302A5" w:rsidP="00D92117">
      <w:pPr>
        <w:numPr>
          <w:ilvl w:val="4"/>
          <w:numId w:val="32"/>
        </w:numPr>
        <w:ind w:left="2340" w:right="12" w:hanging="360"/>
      </w:pPr>
      <w:r>
        <w:t xml:space="preserve">Review materials sent by the Area 73 Archivist to the Website to post, specifically, as to the use of pictures and names to ensure anonymity. </w:t>
      </w:r>
    </w:p>
    <w:p w14:paraId="346F8B46" w14:textId="77777777" w:rsidR="008A4870" w:rsidRDefault="00E302A5" w:rsidP="00D92117">
      <w:pPr>
        <w:numPr>
          <w:ilvl w:val="4"/>
          <w:numId w:val="32"/>
        </w:numPr>
        <w:ind w:left="2340" w:right="12" w:hanging="360"/>
      </w:pPr>
      <w:r>
        <w:t xml:space="preserve">Monitor the Website to ensure that only Area 73 approved content is displayed, keeping within the Traditions. </w:t>
      </w:r>
    </w:p>
    <w:p w14:paraId="363EBA06" w14:textId="77777777" w:rsidR="008A4870" w:rsidRDefault="00E302A5" w:rsidP="00D92117">
      <w:pPr>
        <w:numPr>
          <w:ilvl w:val="4"/>
          <w:numId w:val="32"/>
        </w:numPr>
        <w:ind w:left="2340" w:right="12" w:hanging="360"/>
      </w:pPr>
      <w:r>
        <w:t xml:space="preserve">Monitor the Website to ensure nothing of monetary value from any source is received from outside the Alcoholics Anonymous service structure or the Alcoholics Anonymous fellowship. </w:t>
      </w:r>
    </w:p>
    <w:p w14:paraId="1F73377F" w14:textId="77777777" w:rsidR="008A4870" w:rsidRDefault="00E302A5" w:rsidP="00D92117">
      <w:pPr>
        <w:numPr>
          <w:ilvl w:val="4"/>
          <w:numId w:val="32"/>
        </w:numPr>
        <w:ind w:left="2340" w:right="12" w:hanging="360"/>
      </w:pPr>
      <w:r>
        <w:t>Have Website available to view at each Area 73 Assembly.</w:t>
      </w:r>
      <w:r>
        <w:rPr>
          <w:vertAlign w:val="superscript"/>
        </w:rPr>
        <w:footnoteReference w:id="67"/>
      </w:r>
      <w:r>
        <w:t xml:space="preserve"> </w:t>
      </w:r>
    </w:p>
    <w:p w14:paraId="2224C946" w14:textId="77777777" w:rsidR="008A4870" w:rsidRDefault="00E302A5" w:rsidP="00D92117">
      <w:pPr>
        <w:numPr>
          <w:ilvl w:val="4"/>
          <w:numId w:val="32"/>
        </w:numPr>
        <w:ind w:left="2340" w:right="12" w:hanging="360"/>
      </w:pPr>
      <w:r>
        <w:t xml:space="preserve">Report usage statistics of the Website at each Area 73 Assembly </w:t>
      </w:r>
    </w:p>
    <w:p w14:paraId="784A3680" w14:textId="77777777" w:rsidR="008A4870" w:rsidRDefault="00E302A5" w:rsidP="00D92117">
      <w:pPr>
        <w:numPr>
          <w:ilvl w:val="4"/>
          <w:numId w:val="32"/>
        </w:numPr>
        <w:ind w:left="2340" w:right="12" w:hanging="360"/>
      </w:pPr>
      <w:r>
        <w:t>To implement a quarterly e-Newsletter and email communications for Area 73 members.</w:t>
      </w:r>
      <w:r w:rsidR="004B44B8">
        <w:rPr>
          <w:rStyle w:val="FootnoteReference"/>
        </w:rPr>
        <w:footnoteReference w:id="68"/>
      </w:r>
      <w:r>
        <w:t xml:space="preserve"> </w:t>
      </w:r>
    </w:p>
    <w:p w14:paraId="5219D5EB" w14:textId="77777777" w:rsidR="008A4870" w:rsidRDefault="00E302A5" w:rsidP="007F5A1F">
      <w:pPr>
        <w:pStyle w:val="Heading3"/>
        <w:numPr>
          <w:ilvl w:val="0"/>
          <w:numId w:val="84"/>
        </w:numPr>
      </w:pPr>
      <w:bookmarkStart w:id="40" w:name="_Toc51295508"/>
      <w:r>
        <w:t>Website Committee Chair Responsibilities</w:t>
      </w:r>
      <w:bookmarkEnd w:id="40"/>
      <w:r>
        <w:t xml:space="preserve"> </w:t>
      </w:r>
    </w:p>
    <w:p w14:paraId="4430774E" w14:textId="77777777" w:rsidR="008A4870" w:rsidRDefault="00E302A5" w:rsidP="009579FE">
      <w:pPr>
        <w:numPr>
          <w:ilvl w:val="1"/>
          <w:numId w:val="29"/>
        </w:numPr>
        <w:ind w:left="1530" w:right="12" w:hanging="450"/>
      </w:pPr>
      <w:r>
        <w:t>Provide a unique ID to each Area 73 DCM or designee by January 31</w:t>
      </w:r>
      <w:r>
        <w:rPr>
          <w:sz w:val="15"/>
        </w:rPr>
        <w:t>st</w:t>
      </w:r>
      <w:r>
        <w:t xml:space="preserve"> following elections to ensure updating of meeting schedules. This ID will be known only by the Website Committee Chair, the Webmaster, and the Alternate Webmaster. </w:t>
      </w:r>
    </w:p>
    <w:p w14:paraId="125DCA7F" w14:textId="77777777" w:rsidR="008A4870" w:rsidRDefault="00E302A5" w:rsidP="009579FE">
      <w:pPr>
        <w:numPr>
          <w:ilvl w:val="1"/>
          <w:numId w:val="29"/>
        </w:numPr>
        <w:spacing w:after="154"/>
        <w:ind w:left="1530" w:right="12" w:hanging="440"/>
      </w:pPr>
      <w:r>
        <w:t>Provide to each new DCM or designee the written procedure for making changes to meeting schedules using both paper and electronic forms by January 31</w:t>
      </w:r>
      <w:r>
        <w:rPr>
          <w:sz w:val="15"/>
        </w:rPr>
        <w:t>st</w:t>
      </w:r>
      <w:r>
        <w:t xml:space="preserve"> following elections, and as needed. </w:t>
      </w:r>
    </w:p>
    <w:p w14:paraId="332E37D7" w14:textId="77777777" w:rsidR="008A4870" w:rsidRDefault="00E302A5" w:rsidP="009579FE">
      <w:pPr>
        <w:numPr>
          <w:ilvl w:val="1"/>
          <w:numId w:val="29"/>
        </w:numPr>
        <w:ind w:left="1530" w:right="12" w:hanging="440"/>
      </w:pPr>
      <w:r>
        <w:t xml:space="preserve">Forward to the Web team </w:t>
      </w:r>
      <w:proofErr w:type="spellStart"/>
      <w:r>
        <w:t>all Area</w:t>
      </w:r>
      <w:proofErr w:type="spellEnd"/>
      <w:r>
        <w:t xml:space="preserve"> 73 event requests along with pertinent information as provided by the Recording Secretary. </w:t>
      </w:r>
    </w:p>
    <w:p w14:paraId="0F20F472" w14:textId="77777777" w:rsidR="008A4870" w:rsidRDefault="00E302A5" w:rsidP="009579FE">
      <w:pPr>
        <w:numPr>
          <w:ilvl w:val="1"/>
          <w:numId w:val="29"/>
        </w:numPr>
        <w:ind w:left="1530" w:right="12" w:hanging="440"/>
      </w:pPr>
      <w:r>
        <w:t xml:space="preserve">Select a qualified Webmaster and Alternate Webmaster. </w:t>
      </w:r>
    </w:p>
    <w:p w14:paraId="7E4E7BDF" w14:textId="77777777" w:rsidR="008A4870" w:rsidRDefault="00E302A5" w:rsidP="009579FE">
      <w:pPr>
        <w:numPr>
          <w:ilvl w:val="1"/>
          <w:numId w:val="29"/>
        </w:numPr>
        <w:ind w:left="1530" w:right="12" w:hanging="440"/>
      </w:pPr>
      <w:r>
        <w:t xml:space="preserve">Contact the web service provider to change the registrant with each new Area 73 Chair. </w:t>
      </w:r>
    </w:p>
    <w:p w14:paraId="23F31EA3" w14:textId="77777777" w:rsidR="008A4870" w:rsidRDefault="00E302A5" w:rsidP="009579FE">
      <w:pPr>
        <w:numPr>
          <w:ilvl w:val="1"/>
          <w:numId w:val="29"/>
        </w:numPr>
        <w:ind w:left="1530" w:right="12" w:hanging="440"/>
      </w:pPr>
      <w:r>
        <w:t xml:space="preserve">Request the web service provider change the </w:t>
      </w:r>
      <w:proofErr w:type="gramStart"/>
      <w:r>
        <w:t>contact</w:t>
      </w:r>
      <w:proofErr w:type="gramEnd"/>
      <w:r>
        <w:t xml:space="preserve"> name to the new Website Committee Chair. </w:t>
      </w:r>
    </w:p>
    <w:p w14:paraId="40EB1A2C" w14:textId="77777777" w:rsidR="008A4870" w:rsidRDefault="00E302A5" w:rsidP="009579FE">
      <w:pPr>
        <w:numPr>
          <w:ilvl w:val="1"/>
          <w:numId w:val="29"/>
        </w:numPr>
        <w:spacing w:after="131" w:line="230" w:lineRule="auto"/>
        <w:ind w:left="1530" w:right="12" w:hanging="440"/>
      </w:pPr>
      <w:r>
        <w:t xml:space="preserve">Provide contact information for the web service provider along with the cost associated with the service to the Area 73 Website Committee Chair and Treasurer. </w:t>
      </w:r>
    </w:p>
    <w:p w14:paraId="1657E45A" w14:textId="77777777" w:rsidR="008A4870" w:rsidRDefault="00E302A5" w:rsidP="009579FE">
      <w:pPr>
        <w:numPr>
          <w:ilvl w:val="1"/>
          <w:numId w:val="29"/>
        </w:numPr>
        <w:ind w:left="1530" w:right="12" w:hanging="440"/>
      </w:pPr>
      <w:r>
        <w:t xml:space="preserve">Immediately forward any requests for removal of information from the Archives Section of the Website to the Webmaster. </w:t>
      </w:r>
    </w:p>
    <w:p w14:paraId="44E0066B" w14:textId="77777777" w:rsidR="008A4870" w:rsidRDefault="00E302A5" w:rsidP="007F5A1F">
      <w:pPr>
        <w:pStyle w:val="Heading3"/>
        <w:numPr>
          <w:ilvl w:val="0"/>
          <w:numId w:val="84"/>
        </w:numPr>
      </w:pPr>
      <w:bookmarkStart w:id="41" w:name="_Toc51295509"/>
      <w:r>
        <w:t>Web Team Composition and Responsibilities</w:t>
      </w:r>
      <w:bookmarkEnd w:id="41"/>
      <w:r>
        <w:t xml:space="preserve"> </w:t>
      </w:r>
    </w:p>
    <w:p w14:paraId="616319C6" w14:textId="77777777" w:rsidR="008A4870" w:rsidRDefault="00E302A5" w:rsidP="007F5A1F">
      <w:pPr>
        <w:numPr>
          <w:ilvl w:val="0"/>
          <w:numId w:val="82"/>
        </w:numPr>
        <w:ind w:left="1530" w:right="12" w:hanging="440"/>
      </w:pPr>
      <w:r>
        <w:t xml:space="preserve">Composition </w:t>
      </w:r>
    </w:p>
    <w:p w14:paraId="31E0B824" w14:textId="77777777" w:rsidR="008A4870" w:rsidRDefault="00E302A5" w:rsidP="007F5A1F">
      <w:pPr>
        <w:numPr>
          <w:ilvl w:val="3"/>
          <w:numId w:val="33"/>
        </w:numPr>
        <w:ind w:left="1890" w:right="12" w:hanging="360"/>
      </w:pPr>
      <w:r>
        <w:lastRenderedPageBreak/>
        <w:t xml:space="preserve">Current Website Committee </w:t>
      </w:r>
    </w:p>
    <w:p w14:paraId="1505168C" w14:textId="24497E03" w:rsidR="008A4870" w:rsidRDefault="00E302A5" w:rsidP="007F5A1F">
      <w:pPr>
        <w:numPr>
          <w:ilvl w:val="3"/>
          <w:numId w:val="33"/>
        </w:numPr>
        <w:ind w:left="1890" w:right="12" w:hanging="360"/>
      </w:pPr>
      <w:r>
        <w:t>Webmaster – 2</w:t>
      </w:r>
      <w:r w:rsidR="002A7B80">
        <w:t>-</w:t>
      </w:r>
      <w:r>
        <w:t>year appointed position</w:t>
      </w:r>
    </w:p>
    <w:p w14:paraId="7F3EA7B0" w14:textId="416A6FED" w:rsidR="008A4870" w:rsidRDefault="00E302A5" w:rsidP="007F5A1F">
      <w:pPr>
        <w:numPr>
          <w:ilvl w:val="4"/>
          <w:numId w:val="34"/>
        </w:numPr>
        <w:spacing w:after="145"/>
        <w:ind w:left="2250" w:right="12" w:hanging="360"/>
      </w:pPr>
      <w:r>
        <w:t>Knowledge of programs as needed to fulfill the position’s duties as determined by the Website Committee</w:t>
      </w:r>
      <w:r w:rsidR="000C4FDE">
        <w:t>.</w:t>
      </w:r>
      <w:r>
        <w:rPr>
          <w:vertAlign w:val="superscript"/>
        </w:rPr>
        <w:footnoteReference w:id="69"/>
      </w:r>
      <w:r>
        <w:t xml:space="preserve"> </w:t>
      </w:r>
    </w:p>
    <w:p w14:paraId="21B3F8EF" w14:textId="1EFFFB63" w:rsidR="008A4870" w:rsidRDefault="00E302A5" w:rsidP="007F5A1F">
      <w:pPr>
        <w:numPr>
          <w:ilvl w:val="4"/>
          <w:numId w:val="34"/>
        </w:numPr>
        <w:ind w:left="2250" w:right="12" w:hanging="360"/>
      </w:pPr>
      <w:r>
        <w:t>Have the capability to create backup files using current “best practice” technology</w:t>
      </w:r>
      <w:r w:rsidR="00F96B79">
        <w:t>.</w:t>
      </w:r>
      <w:r>
        <w:t xml:space="preserve"> </w:t>
      </w:r>
    </w:p>
    <w:p w14:paraId="1061B52E" w14:textId="021C9EAD" w:rsidR="008A4870" w:rsidRDefault="00E302A5" w:rsidP="007F5A1F">
      <w:pPr>
        <w:numPr>
          <w:ilvl w:val="4"/>
          <w:numId w:val="34"/>
        </w:numPr>
        <w:ind w:left="2250" w:right="12" w:hanging="360"/>
      </w:pPr>
      <w:r>
        <w:t>Have experience managing and creating websites utilizing current software</w:t>
      </w:r>
      <w:r w:rsidR="00F96B79">
        <w:t>.</w:t>
      </w:r>
      <w:r>
        <w:t xml:space="preserve"> </w:t>
      </w:r>
    </w:p>
    <w:p w14:paraId="0F705CB6" w14:textId="38286E4F" w:rsidR="008A4870" w:rsidRDefault="00E302A5" w:rsidP="007F5A1F">
      <w:pPr>
        <w:numPr>
          <w:ilvl w:val="4"/>
          <w:numId w:val="34"/>
        </w:numPr>
        <w:ind w:left="2250" w:right="12" w:hanging="360"/>
      </w:pPr>
      <w:r>
        <w:t>Have experience with File Transfer Protocol software</w:t>
      </w:r>
      <w:r w:rsidR="00F96B79">
        <w:t>.</w:t>
      </w:r>
      <w:r>
        <w:t xml:space="preserve"> </w:t>
      </w:r>
    </w:p>
    <w:p w14:paraId="64A17207" w14:textId="1CB07295" w:rsidR="008A4870" w:rsidRDefault="00E302A5" w:rsidP="007F5A1F">
      <w:pPr>
        <w:numPr>
          <w:ilvl w:val="4"/>
          <w:numId w:val="34"/>
        </w:numPr>
        <w:ind w:left="2250" w:right="12" w:hanging="360"/>
      </w:pPr>
      <w:r>
        <w:t>Have access to a computer with Website management and creation software, file transfer protocol software, and Internet access</w:t>
      </w:r>
      <w:r w:rsidR="00F96B79">
        <w:t>.</w:t>
      </w:r>
      <w:r>
        <w:t xml:space="preserve"> </w:t>
      </w:r>
    </w:p>
    <w:p w14:paraId="20A0746D" w14:textId="3F2F828F" w:rsidR="008A4870" w:rsidRDefault="00E302A5" w:rsidP="007F5A1F">
      <w:pPr>
        <w:numPr>
          <w:ilvl w:val="4"/>
          <w:numId w:val="34"/>
        </w:numPr>
        <w:ind w:left="2250" w:right="12" w:hanging="360"/>
      </w:pPr>
      <w:r>
        <w:t>Must be members of Alcoholics Anonymous with a minimum one</w:t>
      </w:r>
      <w:r w:rsidR="002A7B80">
        <w:t>-</w:t>
      </w:r>
      <w:r>
        <w:t>year sobriety</w:t>
      </w:r>
      <w:r w:rsidR="00F96B79">
        <w:t>.</w:t>
      </w:r>
      <w:r>
        <w:t xml:space="preserve"> </w:t>
      </w:r>
    </w:p>
    <w:p w14:paraId="469F3311" w14:textId="77777777" w:rsidR="008A4870" w:rsidRDefault="00E302A5" w:rsidP="007F5A1F">
      <w:pPr>
        <w:pStyle w:val="ListParagraph"/>
        <w:numPr>
          <w:ilvl w:val="3"/>
          <w:numId w:val="33"/>
        </w:numPr>
        <w:tabs>
          <w:tab w:val="left" w:pos="1890"/>
        </w:tabs>
        <w:ind w:left="1530"/>
      </w:pPr>
      <w:r>
        <w:t>Alternate Webmaster – 2</w:t>
      </w:r>
      <w:r w:rsidR="002A7B80">
        <w:t>-</w:t>
      </w:r>
      <w:r>
        <w:t xml:space="preserve">year appointed position </w:t>
      </w:r>
    </w:p>
    <w:p w14:paraId="6476F93A" w14:textId="68AD9488" w:rsidR="008A4870" w:rsidRDefault="00E302A5" w:rsidP="007F5A1F">
      <w:pPr>
        <w:numPr>
          <w:ilvl w:val="4"/>
          <w:numId w:val="35"/>
        </w:numPr>
        <w:spacing w:after="145"/>
        <w:ind w:left="2250" w:right="12" w:hanging="360"/>
      </w:pPr>
      <w:r>
        <w:t>Knowledge of programs as needed to fulfill the position’s duties as determined by the Website Committee</w:t>
      </w:r>
      <w:r w:rsidR="000C4FDE">
        <w:t>.</w:t>
      </w:r>
      <w:r>
        <w:rPr>
          <w:vertAlign w:val="superscript"/>
        </w:rPr>
        <w:footnoteReference w:id="70"/>
      </w:r>
      <w:r>
        <w:t xml:space="preserve"> </w:t>
      </w:r>
    </w:p>
    <w:p w14:paraId="43440F0C" w14:textId="046778EE" w:rsidR="008A4870" w:rsidRDefault="00E302A5" w:rsidP="007F5A1F">
      <w:pPr>
        <w:numPr>
          <w:ilvl w:val="4"/>
          <w:numId w:val="35"/>
        </w:numPr>
        <w:ind w:left="2250" w:right="12" w:hanging="360"/>
      </w:pPr>
      <w:r>
        <w:t>Have the capability to create backup files using current “best practice” technology</w:t>
      </w:r>
      <w:r w:rsidR="00F96B79">
        <w:t>.</w:t>
      </w:r>
      <w:r>
        <w:t xml:space="preserve"> </w:t>
      </w:r>
    </w:p>
    <w:p w14:paraId="25020532" w14:textId="19E86B42" w:rsidR="008A4870" w:rsidRDefault="00E302A5" w:rsidP="007F5A1F">
      <w:pPr>
        <w:numPr>
          <w:ilvl w:val="4"/>
          <w:numId w:val="35"/>
        </w:numPr>
        <w:ind w:left="2250" w:right="12" w:hanging="360"/>
      </w:pPr>
      <w:r>
        <w:t>Have experience managing and creating websites utilizing current software</w:t>
      </w:r>
      <w:r w:rsidR="00F96B79">
        <w:t>.</w:t>
      </w:r>
      <w:r>
        <w:t xml:space="preserve"> </w:t>
      </w:r>
    </w:p>
    <w:p w14:paraId="598E0DBA" w14:textId="77777777" w:rsidR="008A4870" w:rsidRDefault="00E302A5" w:rsidP="007F5A1F">
      <w:pPr>
        <w:numPr>
          <w:ilvl w:val="4"/>
          <w:numId w:val="35"/>
        </w:numPr>
        <w:ind w:left="2250" w:right="12" w:hanging="360"/>
      </w:pPr>
      <w:r>
        <w:t xml:space="preserve">Have experience with File Transfer Protocol software </w:t>
      </w:r>
    </w:p>
    <w:p w14:paraId="39B18C1C" w14:textId="22185102" w:rsidR="008A4870" w:rsidRDefault="00E302A5" w:rsidP="007F5A1F">
      <w:pPr>
        <w:numPr>
          <w:ilvl w:val="4"/>
          <w:numId w:val="35"/>
        </w:numPr>
        <w:ind w:left="2250" w:right="12" w:hanging="360"/>
      </w:pPr>
      <w:r>
        <w:t>Have access to a computer with Website management and creation software, file transfer protocol software, and Internet access</w:t>
      </w:r>
      <w:r w:rsidR="00F96B79">
        <w:t>.</w:t>
      </w:r>
      <w:r>
        <w:t xml:space="preserve"> </w:t>
      </w:r>
    </w:p>
    <w:p w14:paraId="6B58EB75" w14:textId="662824B5" w:rsidR="008A4870" w:rsidRDefault="00E302A5" w:rsidP="007F5A1F">
      <w:pPr>
        <w:numPr>
          <w:ilvl w:val="4"/>
          <w:numId w:val="35"/>
        </w:numPr>
        <w:ind w:left="2250" w:right="12" w:hanging="360"/>
      </w:pPr>
      <w:r>
        <w:t xml:space="preserve">Must be members of Alcoholics Anonymous with a minimum </w:t>
      </w:r>
      <w:proofErr w:type="gramStart"/>
      <w:r>
        <w:t>one</w:t>
      </w:r>
      <w:r w:rsidR="009579FE">
        <w:t xml:space="preserve"> </w:t>
      </w:r>
      <w:r>
        <w:t>year</w:t>
      </w:r>
      <w:proofErr w:type="gramEnd"/>
      <w:r>
        <w:t xml:space="preserve"> sobriety</w:t>
      </w:r>
      <w:r w:rsidR="000C4FDE">
        <w:t>.</w:t>
      </w:r>
      <w:r>
        <w:t xml:space="preserve"> </w:t>
      </w:r>
    </w:p>
    <w:p w14:paraId="4D4DC6D0" w14:textId="77777777" w:rsidR="008A4870" w:rsidRDefault="00E302A5" w:rsidP="006B6569">
      <w:pPr>
        <w:pStyle w:val="ListParagraph"/>
        <w:numPr>
          <w:ilvl w:val="3"/>
          <w:numId w:val="33"/>
        </w:numPr>
        <w:ind w:left="1890" w:right="12" w:hanging="370"/>
      </w:pPr>
      <w:r>
        <w:t xml:space="preserve">Ad Hoc Members serve at the Discretion of the Website Committee Chair. </w:t>
      </w:r>
    </w:p>
    <w:p w14:paraId="3BD0F533" w14:textId="77777777" w:rsidR="008A4870" w:rsidRDefault="00E302A5" w:rsidP="007F5A1F">
      <w:pPr>
        <w:numPr>
          <w:ilvl w:val="0"/>
          <w:numId w:val="82"/>
        </w:numPr>
        <w:ind w:left="1530" w:right="12" w:hanging="440"/>
      </w:pPr>
      <w:r>
        <w:t xml:space="preserve">Responsibilities </w:t>
      </w:r>
    </w:p>
    <w:p w14:paraId="5A5B84FC" w14:textId="615A682D" w:rsidR="008A4870" w:rsidRDefault="00E302A5" w:rsidP="009F5029">
      <w:pPr>
        <w:numPr>
          <w:ilvl w:val="3"/>
          <w:numId w:val="37"/>
        </w:numPr>
        <w:ind w:left="1890" w:right="12" w:hanging="360"/>
      </w:pPr>
      <w:r>
        <w:t>Provide information to the Website Committee as requested or necessary</w:t>
      </w:r>
      <w:r w:rsidR="00F96B79">
        <w:t>.</w:t>
      </w:r>
      <w:r>
        <w:t xml:space="preserve"> </w:t>
      </w:r>
    </w:p>
    <w:p w14:paraId="0409A120" w14:textId="645B6AAD" w:rsidR="008A4870" w:rsidRDefault="00E302A5" w:rsidP="007F5A1F">
      <w:pPr>
        <w:numPr>
          <w:ilvl w:val="3"/>
          <w:numId w:val="37"/>
        </w:numPr>
        <w:ind w:left="1890" w:right="12" w:hanging="360"/>
      </w:pPr>
      <w:r>
        <w:t>Document all procedures used to support and maintain the Website</w:t>
      </w:r>
      <w:r w:rsidR="00F96B79">
        <w:t>.</w:t>
      </w:r>
      <w:r>
        <w:t xml:space="preserve"> </w:t>
      </w:r>
    </w:p>
    <w:p w14:paraId="0076F97C" w14:textId="77777777" w:rsidR="008A4870" w:rsidRDefault="00E302A5" w:rsidP="007F5A1F">
      <w:pPr>
        <w:numPr>
          <w:ilvl w:val="3"/>
          <w:numId w:val="37"/>
        </w:numPr>
        <w:ind w:left="1890" w:right="12" w:hanging="360"/>
      </w:pPr>
      <w:r>
        <w:t xml:space="preserve">Perform required maintenance of the Website to ensure its ongoing operation. </w:t>
      </w:r>
    </w:p>
    <w:p w14:paraId="6F4DA7A4" w14:textId="77777777" w:rsidR="008A4870" w:rsidRDefault="00E302A5" w:rsidP="007F5A1F">
      <w:pPr>
        <w:numPr>
          <w:ilvl w:val="3"/>
          <w:numId w:val="37"/>
        </w:numPr>
        <w:ind w:left="1890" w:right="12" w:hanging="360"/>
      </w:pPr>
      <w:r>
        <w:t xml:space="preserve">Update meeting schedules and event information in a timely manner </w:t>
      </w:r>
    </w:p>
    <w:p w14:paraId="1125351E" w14:textId="77777777" w:rsidR="008A4870" w:rsidRDefault="00E302A5" w:rsidP="007F5A1F">
      <w:pPr>
        <w:numPr>
          <w:ilvl w:val="3"/>
          <w:numId w:val="37"/>
        </w:numPr>
        <w:spacing w:after="29"/>
        <w:ind w:left="1890" w:right="12" w:hanging="360"/>
      </w:pPr>
      <w:r>
        <w:t xml:space="preserve">Backup the Website monthly and provide an electronic version to the </w:t>
      </w:r>
    </w:p>
    <w:p w14:paraId="5B738C8C" w14:textId="2D1524E6" w:rsidR="008A4870" w:rsidRDefault="00E302A5" w:rsidP="009579FE">
      <w:pPr>
        <w:spacing w:after="158"/>
        <w:ind w:left="1890" w:right="12"/>
      </w:pPr>
      <w:r>
        <w:t>Area 73 Chair</w:t>
      </w:r>
      <w:r w:rsidR="000C4FDE">
        <w:t>.</w:t>
      </w:r>
      <w:r>
        <w:rPr>
          <w:vertAlign w:val="superscript"/>
        </w:rPr>
        <w:footnoteReference w:id="71"/>
      </w:r>
      <w:r>
        <w:t xml:space="preserve"> </w:t>
      </w:r>
    </w:p>
    <w:p w14:paraId="7AE3D017" w14:textId="77777777" w:rsidR="008A4870" w:rsidRDefault="00E302A5" w:rsidP="007F5A1F">
      <w:pPr>
        <w:numPr>
          <w:ilvl w:val="3"/>
          <w:numId w:val="37"/>
        </w:numPr>
        <w:ind w:left="1890" w:right="12" w:hanging="360"/>
      </w:pPr>
      <w:r>
        <w:t xml:space="preserve">Maintain security of the Website and its content. </w:t>
      </w:r>
    </w:p>
    <w:p w14:paraId="10B2FE84" w14:textId="77777777" w:rsidR="008A4870" w:rsidRDefault="00E302A5" w:rsidP="007F5A1F">
      <w:pPr>
        <w:numPr>
          <w:ilvl w:val="3"/>
          <w:numId w:val="37"/>
        </w:numPr>
        <w:ind w:left="1890" w:right="12" w:hanging="360"/>
      </w:pPr>
      <w:r>
        <w:t xml:space="preserve">Recommend technology changes which could benefit the operation of the Website to the Website Committee. </w:t>
      </w:r>
    </w:p>
    <w:p w14:paraId="3DDAC0AE" w14:textId="77777777" w:rsidR="008A4870" w:rsidRDefault="00E302A5" w:rsidP="007F5A1F">
      <w:pPr>
        <w:numPr>
          <w:ilvl w:val="3"/>
          <w:numId w:val="37"/>
        </w:numPr>
        <w:ind w:left="1890" w:right="12" w:hanging="360"/>
      </w:pPr>
      <w:r>
        <w:t xml:space="preserve">Maintain a log of the Area 73 Website postings and/or changes.  </w:t>
      </w:r>
    </w:p>
    <w:p w14:paraId="0C1EABEE" w14:textId="77777777" w:rsidR="008A4870" w:rsidRDefault="00E302A5" w:rsidP="007F5A1F">
      <w:pPr>
        <w:numPr>
          <w:ilvl w:val="3"/>
          <w:numId w:val="37"/>
        </w:numPr>
        <w:ind w:left="1890" w:right="12" w:hanging="360"/>
      </w:pPr>
      <w:r>
        <w:lastRenderedPageBreak/>
        <w:t xml:space="preserve">Take immediate action on any requests from the Website Committee Chair for removal of information from the Archives Section of the Website. </w:t>
      </w:r>
    </w:p>
    <w:p w14:paraId="0FB67F56" w14:textId="77777777" w:rsidR="008A4870" w:rsidRDefault="00E302A5" w:rsidP="007F5A1F">
      <w:pPr>
        <w:pStyle w:val="Heading3"/>
        <w:numPr>
          <w:ilvl w:val="0"/>
          <w:numId w:val="84"/>
        </w:numPr>
      </w:pPr>
      <w:bookmarkStart w:id="42" w:name="_Toc51295510"/>
      <w:r>
        <w:t>Website Content</w:t>
      </w:r>
      <w:bookmarkEnd w:id="42"/>
      <w:r>
        <w:t xml:space="preserve"> </w:t>
      </w:r>
    </w:p>
    <w:p w14:paraId="673FD0B8" w14:textId="77777777" w:rsidR="00F32886" w:rsidRDefault="00E302A5" w:rsidP="007F5A1F">
      <w:pPr>
        <w:numPr>
          <w:ilvl w:val="0"/>
          <w:numId w:val="83"/>
        </w:numPr>
        <w:spacing w:after="0" w:line="348" w:lineRule="auto"/>
        <w:ind w:left="1530" w:right="12"/>
      </w:pPr>
      <w:r>
        <w:t xml:space="preserve">Entry page </w:t>
      </w:r>
    </w:p>
    <w:p w14:paraId="163711D1" w14:textId="77777777" w:rsidR="008A4870" w:rsidRDefault="00E302A5" w:rsidP="007F5A1F">
      <w:pPr>
        <w:numPr>
          <w:ilvl w:val="0"/>
          <w:numId w:val="83"/>
        </w:numPr>
        <w:spacing w:after="0" w:line="348" w:lineRule="auto"/>
        <w:ind w:left="1530" w:right="12"/>
      </w:pPr>
      <w:r>
        <w:t xml:space="preserve">Home page </w:t>
      </w:r>
    </w:p>
    <w:p w14:paraId="59B332C6" w14:textId="77777777" w:rsidR="00F32886" w:rsidRDefault="00E302A5" w:rsidP="007F5A1F">
      <w:pPr>
        <w:pStyle w:val="ListParagraph"/>
        <w:numPr>
          <w:ilvl w:val="0"/>
          <w:numId w:val="83"/>
        </w:numPr>
        <w:spacing w:after="18" w:line="331" w:lineRule="auto"/>
        <w:ind w:left="1530" w:right="526"/>
      </w:pPr>
      <w:r>
        <w:t xml:space="preserve">The Preamble, Twelve Steps, the Twelve Traditions, and the Twelve Concepts (short form) </w:t>
      </w:r>
    </w:p>
    <w:p w14:paraId="4AAFCA71" w14:textId="77777777" w:rsidR="00F32886" w:rsidRDefault="00E302A5" w:rsidP="007F5A1F">
      <w:pPr>
        <w:pStyle w:val="ListParagraph"/>
        <w:numPr>
          <w:ilvl w:val="0"/>
          <w:numId w:val="83"/>
        </w:numPr>
        <w:spacing w:after="18" w:line="331" w:lineRule="auto"/>
        <w:ind w:left="1530" w:right="526"/>
      </w:pPr>
      <w:r>
        <w:t xml:space="preserve">Map of Area 73 with hot links to large cities and Districts </w:t>
      </w:r>
    </w:p>
    <w:p w14:paraId="54F63C33" w14:textId="77777777" w:rsidR="00F32886" w:rsidRDefault="00E302A5" w:rsidP="007F5A1F">
      <w:pPr>
        <w:pStyle w:val="ListParagraph"/>
        <w:numPr>
          <w:ilvl w:val="0"/>
          <w:numId w:val="83"/>
        </w:numPr>
        <w:spacing w:after="18" w:line="331" w:lineRule="auto"/>
        <w:ind w:left="1530" w:right="526"/>
      </w:pPr>
      <w:r>
        <w:t xml:space="preserve">Pop down list of Districts and large cities within Area 73 </w:t>
      </w:r>
    </w:p>
    <w:p w14:paraId="057040A1" w14:textId="77777777" w:rsidR="00F32886" w:rsidRDefault="00E302A5" w:rsidP="007F5A1F">
      <w:pPr>
        <w:pStyle w:val="ListParagraph"/>
        <w:numPr>
          <w:ilvl w:val="0"/>
          <w:numId w:val="83"/>
        </w:numPr>
        <w:spacing w:after="18" w:line="331" w:lineRule="auto"/>
        <w:ind w:left="1530" w:right="526"/>
      </w:pPr>
      <w:r>
        <w:t xml:space="preserve">Area 73 meeting schedules </w:t>
      </w:r>
    </w:p>
    <w:p w14:paraId="3E6C1AA2" w14:textId="77777777" w:rsidR="00F32886" w:rsidRDefault="00E302A5" w:rsidP="007F5A1F">
      <w:pPr>
        <w:pStyle w:val="ListParagraph"/>
        <w:numPr>
          <w:ilvl w:val="0"/>
          <w:numId w:val="83"/>
        </w:numPr>
        <w:spacing w:after="18" w:line="331" w:lineRule="auto"/>
        <w:ind w:left="1530" w:right="526"/>
      </w:pPr>
      <w:r>
        <w:t xml:space="preserve">Area 73 approved events </w:t>
      </w:r>
    </w:p>
    <w:p w14:paraId="544690E4" w14:textId="77777777" w:rsidR="00F32886" w:rsidRDefault="00E302A5" w:rsidP="007F5A1F">
      <w:pPr>
        <w:pStyle w:val="ListParagraph"/>
        <w:numPr>
          <w:ilvl w:val="0"/>
          <w:numId w:val="83"/>
        </w:numPr>
        <w:spacing w:after="18" w:line="331" w:lineRule="auto"/>
        <w:ind w:left="1530" w:right="526"/>
      </w:pPr>
      <w:r>
        <w:t>Area 73 Group Identification numbers</w:t>
      </w:r>
      <w:r>
        <w:rPr>
          <w:vertAlign w:val="superscript"/>
        </w:rPr>
        <w:footnoteReference w:id="72"/>
      </w:r>
      <w:r>
        <w:t xml:space="preserve"> </w:t>
      </w:r>
    </w:p>
    <w:p w14:paraId="32316514" w14:textId="1F3549AC" w:rsidR="008A4870" w:rsidRDefault="00F32886" w:rsidP="007F5A1F">
      <w:pPr>
        <w:pStyle w:val="ListParagraph"/>
        <w:numPr>
          <w:ilvl w:val="0"/>
          <w:numId w:val="83"/>
        </w:numPr>
        <w:spacing w:after="18" w:line="331" w:lineRule="auto"/>
        <w:ind w:left="1530" w:right="526"/>
      </w:pPr>
      <w:r>
        <w:t>L</w:t>
      </w:r>
      <w:r w:rsidR="00E302A5">
        <w:t>inks to GSO and the Grapevine Websites</w:t>
      </w:r>
      <w:r w:rsidR="000C4FDE">
        <w:t>.</w:t>
      </w:r>
      <w:r w:rsidR="00E302A5">
        <w:t xml:space="preserve"> </w:t>
      </w:r>
    </w:p>
    <w:p w14:paraId="2BFF7979" w14:textId="5A581536" w:rsidR="008A4870" w:rsidRDefault="00E302A5" w:rsidP="007F5A1F">
      <w:pPr>
        <w:numPr>
          <w:ilvl w:val="0"/>
          <w:numId w:val="83"/>
        </w:numPr>
        <w:spacing w:after="144"/>
        <w:ind w:left="1530" w:right="12"/>
      </w:pPr>
      <w:r>
        <w:t xml:space="preserve">Links to websites hosted by Districts in Area 73 which have been determined by the Area Website Committee to </w:t>
      </w:r>
      <w:proofErr w:type="gramStart"/>
      <w:r>
        <w:t>be in compliance with</w:t>
      </w:r>
      <w:proofErr w:type="gramEnd"/>
      <w:r>
        <w:t xml:space="preserve"> the Area's guidelines on website content. Links will use GSO disclaimer page for linking to outside entities</w:t>
      </w:r>
      <w:r w:rsidR="000C4FDE">
        <w:t>.</w:t>
      </w:r>
      <w:r>
        <w:rPr>
          <w:vertAlign w:val="superscript"/>
        </w:rPr>
        <w:footnoteReference w:id="73"/>
      </w:r>
      <w:r>
        <w:t xml:space="preserve"> </w:t>
      </w:r>
    </w:p>
    <w:p w14:paraId="02E3DC32" w14:textId="77777777" w:rsidR="008A4870" w:rsidRDefault="00E302A5" w:rsidP="007F5A1F">
      <w:pPr>
        <w:numPr>
          <w:ilvl w:val="0"/>
          <w:numId w:val="83"/>
        </w:numPr>
        <w:ind w:left="1530" w:right="12"/>
      </w:pPr>
      <w:r>
        <w:t xml:space="preserve">Group change form that can be printed from the Website and sent via U.S. Postal Mail or submitted electronically from the Website. </w:t>
      </w:r>
    </w:p>
    <w:p w14:paraId="7A831758" w14:textId="77777777" w:rsidR="00F32886" w:rsidRDefault="00E302A5" w:rsidP="007F5A1F">
      <w:pPr>
        <w:numPr>
          <w:ilvl w:val="0"/>
          <w:numId w:val="83"/>
        </w:numPr>
        <w:spacing w:after="39" w:line="348" w:lineRule="auto"/>
        <w:ind w:left="1530" w:right="12"/>
      </w:pPr>
      <w:r>
        <w:t xml:space="preserve">Archives Section </w:t>
      </w:r>
    </w:p>
    <w:p w14:paraId="1223791E" w14:textId="77777777" w:rsidR="00F32886" w:rsidRDefault="00E302A5" w:rsidP="007F5A1F">
      <w:pPr>
        <w:numPr>
          <w:ilvl w:val="0"/>
          <w:numId w:val="83"/>
        </w:numPr>
        <w:spacing w:after="39" w:line="348" w:lineRule="auto"/>
        <w:ind w:left="1530" w:right="12"/>
      </w:pPr>
      <w:r>
        <w:t xml:space="preserve">Delegate’s Corner </w:t>
      </w:r>
    </w:p>
    <w:p w14:paraId="75EA3EE6" w14:textId="77777777" w:rsidR="00F32886" w:rsidRDefault="00E302A5" w:rsidP="007F5A1F">
      <w:pPr>
        <w:numPr>
          <w:ilvl w:val="0"/>
          <w:numId w:val="83"/>
        </w:numPr>
        <w:spacing w:after="39" w:line="348" w:lineRule="auto"/>
        <w:ind w:left="1530" w:right="12"/>
      </w:pPr>
      <w:r>
        <w:t xml:space="preserve">Area 73 Handbook </w:t>
      </w:r>
    </w:p>
    <w:p w14:paraId="367BF6F0" w14:textId="77777777" w:rsidR="00F32886" w:rsidRDefault="00E302A5" w:rsidP="007F5A1F">
      <w:pPr>
        <w:numPr>
          <w:ilvl w:val="0"/>
          <w:numId w:val="83"/>
        </w:numPr>
        <w:spacing w:after="39" w:line="348" w:lineRule="auto"/>
        <w:ind w:left="1530" w:right="12"/>
      </w:pPr>
      <w:r>
        <w:t xml:space="preserve">Current Area 73 Assembly Agenda </w:t>
      </w:r>
    </w:p>
    <w:p w14:paraId="4CBD38EB" w14:textId="77777777" w:rsidR="00F32886" w:rsidRDefault="00E302A5" w:rsidP="007F5A1F">
      <w:pPr>
        <w:numPr>
          <w:ilvl w:val="0"/>
          <w:numId w:val="83"/>
        </w:numPr>
        <w:spacing w:after="39" w:line="348" w:lineRule="auto"/>
        <w:ind w:left="1530" w:right="12"/>
      </w:pPr>
      <w:r>
        <w:t xml:space="preserve">Area 73 email contact addresses </w:t>
      </w:r>
    </w:p>
    <w:p w14:paraId="123D6026" w14:textId="77777777" w:rsidR="00F32886" w:rsidRDefault="00E302A5" w:rsidP="007F5A1F">
      <w:pPr>
        <w:numPr>
          <w:ilvl w:val="0"/>
          <w:numId w:val="83"/>
        </w:numPr>
        <w:spacing w:after="39" w:line="348" w:lineRule="auto"/>
        <w:ind w:left="1530" w:right="12"/>
      </w:pPr>
      <w:r>
        <w:t>Standing Committees (each Committee Chair will provide the desired content to the Website Committee)</w:t>
      </w:r>
      <w:r>
        <w:rPr>
          <w:vertAlign w:val="superscript"/>
        </w:rPr>
        <w:footnoteReference w:id="74"/>
      </w:r>
      <w:r>
        <w:t xml:space="preserve"> </w:t>
      </w:r>
    </w:p>
    <w:p w14:paraId="579E3DF0" w14:textId="77777777" w:rsidR="00F32886" w:rsidRDefault="00E302A5" w:rsidP="007F5A1F">
      <w:pPr>
        <w:numPr>
          <w:ilvl w:val="0"/>
          <w:numId w:val="83"/>
        </w:numPr>
        <w:spacing w:after="39" w:line="348" w:lineRule="auto"/>
        <w:ind w:left="1530" w:right="12"/>
      </w:pPr>
      <w:r>
        <w:t>DCM email contact addresses</w:t>
      </w:r>
      <w:r>
        <w:rPr>
          <w:vertAlign w:val="superscript"/>
        </w:rPr>
        <w:footnoteReference w:id="75"/>
      </w:r>
      <w:r>
        <w:t xml:space="preserve"> </w:t>
      </w:r>
    </w:p>
    <w:p w14:paraId="6CBAF980" w14:textId="0032AEA2" w:rsidR="008A4870" w:rsidRDefault="00E302A5" w:rsidP="007F5A1F">
      <w:pPr>
        <w:numPr>
          <w:ilvl w:val="0"/>
          <w:numId w:val="83"/>
        </w:numPr>
        <w:spacing w:after="39" w:line="348" w:lineRule="auto"/>
        <w:ind w:left="1530" w:right="12"/>
      </w:pPr>
      <w:r>
        <w:t>Description of responsibilities for each Committee Chair contact</w:t>
      </w:r>
      <w:r w:rsidR="000C4FDE">
        <w:t>.</w:t>
      </w:r>
      <w:r>
        <w:rPr>
          <w:vertAlign w:val="superscript"/>
        </w:rPr>
        <w:footnoteReference w:id="76"/>
      </w:r>
      <w:r>
        <w:t xml:space="preserve"> </w:t>
      </w:r>
    </w:p>
    <w:p w14:paraId="5C02911E" w14:textId="77777777" w:rsidR="00CD68EC" w:rsidRDefault="00CD68EC" w:rsidP="007F5A1F">
      <w:pPr>
        <w:numPr>
          <w:ilvl w:val="0"/>
          <w:numId w:val="83"/>
        </w:numPr>
        <w:spacing w:after="39" w:line="348" w:lineRule="auto"/>
        <w:ind w:left="1530" w:right="12"/>
      </w:pPr>
      <w:r>
        <w:t>Link to the Meeting Guide App.</w:t>
      </w:r>
      <w:r>
        <w:rPr>
          <w:rStyle w:val="FootnoteReference"/>
        </w:rPr>
        <w:footnoteReference w:id="77"/>
      </w:r>
    </w:p>
    <w:p w14:paraId="69862235" w14:textId="77777777" w:rsidR="008A4870" w:rsidRDefault="00E302A5" w:rsidP="007F5A1F">
      <w:pPr>
        <w:pStyle w:val="Heading3"/>
        <w:numPr>
          <w:ilvl w:val="0"/>
          <w:numId w:val="84"/>
        </w:numPr>
      </w:pPr>
      <w:bookmarkStart w:id="43" w:name="_Toc51295511"/>
      <w:r>
        <w:t>Selection of Webmaster and Alternate Webmaster</w:t>
      </w:r>
      <w:bookmarkEnd w:id="43"/>
      <w:r>
        <w:t xml:space="preserve"> </w:t>
      </w:r>
    </w:p>
    <w:p w14:paraId="59DB4430" w14:textId="77777777" w:rsidR="008A4870" w:rsidRDefault="00E302A5" w:rsidP="007F5A1F">
      <w:pPr>
        <w:numPr>
          <w:ilvl w:val="0"/>
          <w:numId w:val="85"/>
        </w:numPr>
        <w:ind w:right="12" w:hanging="440"/>
      </w:pPr>
      <w:r>
        <w:t xml:space="preserve">It is essential that there be no disruption in the daily administration and maintenance of the Website. </w:t>
      </w:r>
    </w:p>
    <w:p w14:paraId="4BD3C5B8" w14:textId="77777777" w:rsidR="008A4870" w:rsidRDefault="00E302A5" w:rsidP="007F5A1F">
      <w:pPr>
        <w:numPr>
          <w:ilvl w:val="0"/>
          <w:numId w:val="85"/>
        </w:numPr>
        <w:ind w:right="12" w:hanging="440"/>
      </w:pPr>
      <w:r>
        <w:t xml:space="preserve">It is suggested that the Area 73 Chair, at the Agenda Meeting prior to the fall voting Assembly, request that each Area 73 DCM canvas the Groups in the District for names of volunteers with the necessary skills and time to serve as Webmaster or Alternate Webmaster. These names will be submitted to the </w:t>
      </w:r>
      <w:r>
        <w:lastRenderedPageBreak/>
        <w:t xml:space="preserve">existing Website Committee Chair at the Fall Voting Assembly for appointment by December 31st. </w:t>
      </w:r>
    </w:p>
    <w:p w14:paraId="16550D58" w14:textId="77777777" w:rsidR="008A4870" w:rsidRDefault="00E302A5" w:rsidP="007F5A1F">
      <w:pPr>
        <w:numPr>
          <w:ilvl w:val="0"/>
          <w:numId w:val="85"/>
        </w:numPr>
        <w:ind w:right="12" w:hanging="440"/>
      </w:pPr>
      <w:r>
        <w:t xml:space="preserve">In situations when the Alternate Webmaster cannot step in to fulfill the duties of Webmaster at the time of rotation, the Webmaster would be asked to extend the service position for a period of three months, allowing the search for a replacement to continue for a Webmaster and Alternate Webmaster. </w:t>
      </w:r>
    </w:p>
    <w:p w14:paraId="57EDB937" w14:textId="77777777" w:rsidR="008A4870" w:rsidRDefault="00E302A5" w:rsidP="007F5A1F">
      <w:pPr>
        <w:numPr>
          <w:ilvl w:val="0"/>
          <w:numId w:val="85"/>
        </w:numPr>
        <w:ind w:right="12" w:hanging="440"/>
      </w:pPr>
      <w:r>
        <w:t xml:space="preserve">If no qualified Alcoholics Anonymous members are available, the search can be widened to include non-A.A. volunteers. If non-A.A. volunteers are considered, they must be approved by the Website Committee before taking over the maintenance of the Website. </w:t>
      </w:r>
    </w:p>
    <w:p w14:paraId="55E7616C" w14:textId="77777777" w:rsidR="008A4870" w:rsidRDefault="00E302A5" w:rsidP="007F5A1F">
      <w:pPr>
        <w:numPr>
          <w:ilvl w:val="0"/>
          <w:numId w:val="85"/>
        </w:numPr>
        <w:ind w:right="12" w:hanging="440"/>
      </w:pPr>
      <w:r>
        <w:t xml:space="preserve">If no qualified Alcoholics Anonymous members or non-A.A. volunteers can be located and changes are needed to maintain the Website, the Website Committee Chair may seek a commercial company to update the Website with the Website Committee’s approval. </w:t>
      </w:r>
    </w:p>
    <w:p w14:paraId="28916266" w14:textId="77777777" w:rsidR="008A4870" w:rsidRDefault="00E302A5" w:rsidP="007F5A1F">
      <w:pPr>
        <w:pStyle w:val="Heading3"/>
        <w:numPr>
          <w:ilvl w:val="0"/>
          <w:numId w:val="84"/>
        </w:numPr>
      </w:pPr>
      <w:bookmarkStart w:id="44" w:name="_Toc51295512"/>
      <w:r>
        <w:t>General – Webmaster and Alternate Webmaster</w:t>
      </w:r>
      <w:bookmarkEnd w:id="44"/>
      <w:r>
        <w:t xml:space="preserve"> </w:t>
      </w:r>
    </w:p>
    <w:p w14:paraId="6C78A7B0" w14:textId="77777777" w:rsidR="008A4870" w:rsidRDefault="00E302A5" w:rsidP="007F5A1F">
      <w:pPr>
        <w:numPr>
          <w:ilvl w:val="0"/>
          <w:numId w:val="86"/>
        </w:numPr>
        <w:ind w:right="12" w:hanging="440"/>
      </w:pPr>
      <w:r>
        <w:t xml:space="preserve">The Webmaster and Alternate Webmaster shall only make changes to the Website with approval by the Website Committee Chair or a majority of the Website Committee. Actions taken without authorization shall come under immediate review by the Website Committee and may result in replacement of the Webmaster or Alternate Webmaster </w:t>
      </w:r>
    </w:p>
    <w:p w14:paraId="6BC5F376" w14:textId="77777777" w:rsidR="008A4870" w:rsidRDefault="00E302A5" w:rsidP="007F5A1F">
      <w:pPr>
        <w:pStyle w:val="Heading3"/>
        <w:numPr>
          <w:ilvl w:val="0"/>
          <w:numId w:val="84"/>
        </w:numPr>
      </w:pPr>
      <w:bookmarkStart w:id="45" w:name="_Toc51295513"/>
      <w:r>
        <w:t>Electronic Group Change Form</w:t>
      </w:r>
      <w:bookmarkEnd w:id="45"/>
      <w:r>
        <w:t xml:space="preserve"> </w:t>
      </w:r>
    </w:p>
    <w:p w14:paraId="2419DEB2" w14:textId="77777777" w:rsidR="008A4870" w:rsidRDefault="00E302A5" w:rsidP="009F5029">
      <w:pPr>
        <w:numPr>
          <w:ilvl w:val="0"/>
          <w:numId w:val="87"/>
        </w:numPr>
        <w:spacing w:after="6"/>
        <w:ind w:left="1530" w:right="12" w:hanging="460"/>
      </w:pPr>
      <w:r>
        <w:t xml:space="preserve">Each Area 73 DCM or designee shall access the electronic Group/ meeting change </w:t>
      </w:r>
      <w:proofErr w:type="spellStart"/>
      <w:r>
        <w:t>form</w:t>
      </w:r>
      <w:proofErr w:type="spellEnd"/>
      <w:r>
        <w:t xml:space="preserve"> using the unique ID provided by the Website Committee Chair </w:t>
      </w:r>
    </w:p>
    <w:p w14:paraId="0F810AA4" w14:textId="5F7B5F3A" w:rsidR="008A4870" w:rsidRDefault="00E302A5" w:rsidP="009F5029">
      <w:pPr>
        <w:numPr>
          <w:ilvl w:val="3"/>
          <w:numId w:val="38"/>
        </w:numPr>
        <w:ind w:left="2160" w:right="12" w:hanging="360"/>
      </w:pPr>
      <w:r>
        <w:t xml:space="preserve">Once the electronic online form is completed and submitted it shall be sent simultaneously to the Alternate Delegate, Website Committee Chair, </w:t>
      </w:r>
      <w:r w:rsidR="009D57AB">
        <w:t>Registrar</w:t>
      </w:r>
      <w:r>
        <w:t xml:space="preserve">, and Webmaster. </w:t>
      </w:r>
    </w:p>
    <w:p w14:paraId="6481DCFD" w14:textId="77777777" w:rsidR="008A4870" w:rsidRDefault="00E302A5" w:rsidP="009F5029">
      <w:pPr>
        <w:numPr>
          <w:ilvl w:val="3"/>
          <w:numId w:val="38"/>
        </w:numPr>
        <w:ind w:left="2160" w:right="12" w:hanging="360"/>
      </w:pPr>
      <w:r>
        <w:t xml:space="preserve">The Webmaster shall acknowledge receipt of the information by return e-mail to the DCM or designee. </w:t>
      </w:r>
    </w:p>
    <w:p w14:paraId="6507C494" w14:textId="77777777" w:rsidR="008A4870" w:rsidRDefault="00E302A5" w:rsidP="009F5029">
      <w:pPr>
        <w:numPr>
          <w:ilvl w:val="3"/>
          <w:numId w:val="38"/>
        </w:numPr>
        <w:ind w:left="2160" w:right="12" w:hanging="360"/>
      </w:pPr>
      <w:r>
        <w:t xml:space="preserve">Once the information is posted or the requested changes are made the Webmaster shall e-mail the DCM and Website Committee Chair stating the action has been completed. </w:t>
      </w:r>
    </w:p>
    <w:p w14:paraId="760D4677" w14:textId="77777777" w:rsidR="008A4870" w:rsidRDefault="00E302A5" w:rsidP="009F5029">
      <w:pPr>
        <w:numPr>
          <w:ilvl w:val="3"/>
          <w:numId w:val="38"/>
        </w:numPr>
        <w:spacing w:after="144"/>
        <w:ind w:left="2160" w:right="12" w:hanging="360"/>
      </w:pPr>
      <w:r>
        <w:t>It is the responsibility of the DCM and Alternate Delegate to verify the accuracy of the posting or changes to the Website.</w:t>
      </w:r>
      <w:r>
        <w:rPr>
          <w:vertAlign w:val="superscript"/>
        </w:rPr>
        <w:footnoteReference w:id="78"/>
      </w:r>
      <w:r>
        <w:t xml:space="preserve"> </w:t>
      </w:r>
    </w:p>
    <w:p w14:paraId="7655483A" w14:textId="3D6227F3" w:rsidR="008A4870" w:rsidRDefault="00E302A5" w:rsidP="009F5029">
      <w:pPr>
        <w:numPr>
          <w:ilvl w:val="0"/>
          <w:numId w:val="87"/>
        </w:numPr>
        <w:ind w:right="12" w:hanging="440"/>
      </w:pPr>
      <w:r>
        <w:t xml:space="preserve">The Registrar shall use the submitted change form to update Group data for Area 73 with the General Service Office </w:t>
      </w:r>
    </w:p>
    <w:p w14:paraId="40C0C2CB" w14:textId="77777777" w:rsidR="008A4870" w:rsidRDefault="00E302A5" w:rsidP="007F5A1F">
      <w:pPr>
        <w:pStyle w:val="Heading3"/>
        <w:numPr>
          <w:ilvl w:val="0"/>
          <w:numId w:val="84"/>
        </w:numPr>
      </w:pPr>
      <w:bookmarkStart w:id="46" w:name="_Toc51295514"/>
      <w:r>
        <w:t>Paper Group Change Form</w:t>
      </w:r>
      <w:bookmarkEnd w:id="46"/>
      <w:r>
        <w:t xml:space="preserve"> </w:t>
      </w:r>
    </w:p>
    <w:p w14:paraId="3DFDCAFA" w14:textId="77777777" w:rsidR="008A4870" w:rsidRDefault="00E302A5" w:rsidP="009F5029">
      <w:pPr>
        <w:pStyle w:val="ListParagraph"/>
        <w:numPr>
          <w:ilvl w:val="2"/>
          <w:numId w:val="87"/>
        </w:numPr>
        <w:spacing w:after="145"/>
        <w:ind w:left="1530" w:right="12" w:hanging="450"/>
      </w:pPr>
      <w:r>
        <w:t>The Group Change form may be submitted via US Postal Service or personal delivery to the Registrar.</w:t>
      </w:r>
      <w:r>
        <w:rPr>
          <w:vertAlign w:val="superscript"/>
        </w:rPr>
        <w:footnoteReference w:id="79"/>
      </w:r>
      <w:r>
        <w:t xml:space="preserve"> </w:t>
      </w:r>
    </w:p>
    <w:p w14:paraId="4C609B82" w14:textId="77777777" w:rsidR="008A4870" w:rsidRDefault="00E302A5" w:rsidP="009F5029">
      <w:pPr>
        <w:numPr>
          <w:ilvl w:val="3"/>
          <w:numId w:val="39"/>
        </w:numPr>
        <w:ind w:left="2160" w:right="12" w:hanging="360"/>
      </w:pPr>
      <w:r>
        <w:t xml:space="preserve">The Registrar shall use the submitted form to update meeting information which is listed with the 800-number answering service provider.  </w:t>
      </w:r>
    </w:p>
    <w:p w14:paraId="313A9707" w14:textId="3EAFD3E5" w:rsidR="008A4870" w:rsidRDefault="00E302A5" w:rsidP="009F5029">
      <w:pPr>
        <w:numPr>
          <w:ilvl w:val="3"/>
          <w:numId w:val="39"/>
        </w:numPr>
        <w:spacing w:after="6"/>
        <w:ind w:left="2160" w:right="12" w:hanging="360"/>
      </w:pPr>
      <w:r>
        <w:t xml:space="preserve">The Registrar may use the electronic online Group/meeting change form to submit the information simultaneously to the Website </w:t>
      </w:r>
      <w:r w:rsidR="00A12641">
        <w:t>Committee Chair, Registrar, and Webmaster.</w:t>
      </w:r>
    </w:p>
    <w:p w14:paraId="2FC0C85A" w14:textId="0254A76B" w:rsidR="008A4870" w:rsidRDefault="008A4870" w:rsidP="009F5029">
      <w:pPr>
        <w:spacing w:after="87" w:line="259" w:lineRule="auto"/>
        <w:ind w:left="2160" w:right="4" w:hanging="360"/>
        <w:jc w:val="right"/>
      </w:pPr>
    </w:p>
    <w:p w14:paraId="11D2F240" w14:textId="77777777" w:rsidR="008A4870" w:rsidRDefault="00E302A5" w:rsidP="009F5029">
      <w:pPr>
        <w:numPr>
          <w:ilvl w:val="3"/>
          <w:numId w:val="39"/>
        </w:numPr>
        <w:ind w:left="2160" w:right="12" w:hanging="360"/>
      </w:pPr>
      <w:r>
        <w:t xml:space="preserve">The Webmaster shall acknowledge receipt of the information by return e-mail to the Registrar. Once the information is posted or the requested </w:t>
      </w:r>
      <w:r>
        <w:lastRenderedPageBreak/>
        <w:t xml:space="preserve">changes are made the Webmaster shall e-mail the Registrar and Website Committee Chair stating that the action has been completed.  </w:t>
      </w:r>
    </w:p>
    <w:p w14:paraId="64A434A6" w14:textId="77777777" w:rsidR="008A4870" w:rsidRDefault="00E302A5" w:rsidP="009F5029">
      <w:pPr>
        <w:numPr>
          <w:ilvl w:val="3"/>
          <w:numId w:val="39"/>
        </w:numPr>
        <w:ind w:left="2160" w:right="12" w:hanging="360"/>
      </w:pPr>
      <w:r>
        <w:t xml:space="preserve">The Registrar shall inform the DCM that the requested action has been completed.  </w:t>
      </w:r>
    </w:p>
    <w:p w14:paraId="0A84B560" w14:textId="15BCE0A5" w:rsidR="008A4870" w:rsidRDefault="00E302A5" w:rsidP="009F5029">
      <w:pPr>
        <w:numPr>
          <w:ilvl w:val="3"/>
          <w:numId w:val="39"/>
        </w:numPr>
        <w:ind w:left="2160" w:right="12" w:hanging="360"/>
      </w:pPr>
      <w:r>
        <w:t>It is the responsibility of the DCM and Alternate Delegate to verify the accuracy of the posting or changes to the Website</w:t>
      </w:r>
      <w:r w:rsidR="00A12641">
        <w:t>.</w:t>
      </w:r>
      <w:r>
        <w:t xml:space="preserve"> </w:t>
      </w:r>
    </w:p>
    <w:p w14:paraId="202EDB06" w14:textId="77777777" w:rsidR="008A4870" w:rsidRDefault="00E302A5" w:rsidP="007F5A1F">
      <w:pPr>
        <w:pStyle w:val="Heading3"/>
        <w:numPr>
          <w:ilvl w:val="0"/>
          <w:numId w:val="84"/>
        </w:numPr>
      </w:pPr>
      <w:bookmarkStart w:id="47" w:name="_Toc51295515"/>
      <w:r>
        <w:t>Adding Event Announcements and Assembly Agenda</w:t>
      </w:r>
      <w:bookmarkEnd w:id="47"/>
      <w:r>
        <w:t xml:space="preserve"> </w:t>
      </w:r>
    </w:p>
    <w:p w14:paraId="40954308" w14:textId="3362338D" w:rsidR="008A4870" w:rsidRDefault="00E302A5" w:rsidP="007F5A1F">
      <w:pPr>
        <w:numPr>
          <w:ilvl w:val="0"/>
          <w:numId w:val="88"/>
        </w:numPr>
        <w:ind w:right="12" w:hanging="440"/>
      </w:pPr>
      <w:r>
        <w:t>The Area 73 Recording Secretary shall submit to the Website Committee Chair all Area 73 event announcements and the Assembly Agenda to be posted to the Website with a copy to the Area 73 Chair. The Website Committee Chair shall notify the Webmaster of the event and pertinent information to be posted to the Website. It is the responsibility of the Area 73 Chair to verify the accuracy and appropriateness of the information posted to the Website</w:t>
      </w:r>
      <w:r w:rsidR="000C4FDE">
        <w:t>.</w:t>
      </w:r>
      <w:r>
        <w:t xml:space="preserve"> </w:t>
      </w:r>
    </w:p>
    <w:p w14:paraId="3939592E" w14:textId="77777777" w:rsidR="008A4870" w:rsidRDefault="00E302A5" w:rsidP="007F5A1F">
      <w:pPr>
        <w:pStyle w:val="Heading3"/>
        <w:numPr>
          <w:ilvl w:val="0"/>
          <w:numId w:val="84"/>
        </w:numPr>
      </w:pPr>
      <w:bookmarkStart w:id="48" w:name="_Toc51295516"/>
      <w:r>
        <w:t>Archives Section</w:t>
      </w:r>
      <w:bookmarkEnd w:id="48"/>
      <w:r>
        <w:t xml:space="preserve"> </w:t>
      </w:r>
    </w:p>
    <w:p w14:paraId="681F1A4B" w14:textId="77777777" w:rsidR="008A4870" w:rsidRDefault="00E302A5" w:rsidP="007F5A1F">
      <w:pPr>
        <w:numPr>
          <w:ilvl w:val="0"/>
          <w:numId w:val="89"/>
        </w:numPr>
        <w:spacing w:after="31" w:line="225" w:lineRule="auto"/>
        <w:ind w:right="12" w:hanging="440"/>
      </w:pPr>
      <w:r>
        <w:t xml:space="preserve">The Area 73 Archivist shall send material to the Area 73 Website </w:t>
      </w:r>
    </w:p>
    <w:p w14:paraId="0C408E42" w14:textId="77777777" w:rsidR="008A4870" w:rsidRDefault="00E302A5" w:rsidP="00C24811">
      <w:pPr>
        <w:ind w:left="1530" w:right="12"/>
      </w:pPr>
      <w:r>
        <w:t xml:space="preserve">Committee for approval prior to being posted. The Website Committee Chair shall acknowledge the receipt of the material to the Archivist.  Once the material has been posted to the Website, the Webmaster shall inform both the Website Committee Chair and the Archivist that the action has been completed. It is the responsibility of the Area 73 Archivist to verify the accuracy of the posting. </w:t>
      </w:r>
    </w:p>
    <w:p w14:paraId="239E39BE" w14:textId="77777777" w:rsidR="008A4870" w:rsidRDefault="00E302A5" w:rsidP="007F5A1F">
      <w:pPr>
        <w:numPr>
          <w:ilvl w:val="0"/>
          <w:numId w:val="89"/>
        </w:numPr>
        <w:spacing w:after="0" w:line="259" w:lineRule="auto"/>
        <w:ind w:right="12" w:hanging="440"/>
      </w:pPr>
      <w:r>
        <w:t xml:space="preserve">The Area 73 Archivist may request material be removed from the Archives </w:t>
      </w:r>
    </w:p>
    <w:p w14:paraId="0819F79B" w14:textId="77777777" w:rsidR="008A4870" w:rsidRDefault="00E302A5" w:rsidP="00C24811">
      <w:pPr>
        <w:ind w:left="1530" w:right="12"/>
      </w:pPr>
      <w:r>
        <w:t xml:space="preserve">Section by contacting the Website Committee Chair. The Website Committee Chair shall acknowledge receipt of the request. Once the material has been removed, the Webmaster shall inform both the Website Committee Chair and the Archivist that the action has been completed. It is the responsibility of the Area 73 Archivist to verify the action has been completed. </w:t>
      </w:r>
    </w:p>
    <w:p w14:paraId="673CB705" w14:textId="77777777" w:rsidR="008A4870" w:rsidRDefault="00E302A5" w:rsidP="007F5A1F">
      <w:pPr>
        <w:pStyle w:val="Heading3"/>
        <w:numPr>
          <w:ilvl w:val="0"/>
          <w:numId w:val="84"/>
        </w:numPr>
      </w:pPr>
      <w:bookmarkStart w:id="49" w:name="_Toc51295517"/>
      <w:r>
        <w:t>Delegate’s Corner</w:t>
      </w:r>
      <w:bookmarkEnd w:id="49"/>
      <w:r>
        <w:t xml:space="preserve"> </w:t>
      </w:r>
    </w:p>
    <w:p w14:paraId="1F46201F" w14:textId="77777777" w:rsidR="008A4870" w:rsidRDefault="00E302A5" w:rsidP="007F5A1F">
      <w:pPr>
        <w:numPr>
          <w:ilvl w:val="3"/>
          <w:numId w:val="40"/>
        </w:numPr>
        <w:ind w:left="1530" w:right="12" w:hanging="400"/>
      </w:pPr>
      <w:r>
        <w:t xml:space="preserve">The Area 73 Delegate shall submit material to be posted to the Website Committee Chair. The Website Committee Chair shall acknowledge the receipt of the information to the Delegate. Once the material has been posted to the Website, the Webmaster shall inform both the Website Committee Chair and the Area Delegate that the action has been completed. It is the responsibility of the Area 73 Delegate to verify the accuracy of the posting. </w:t>
      </w:r>
    </w:p>
    <w:p w14:paraId="604B0EEA" w14:textId="77777777" w:rsidR="008A4870" w:rsidRDefault="00E302A5" w:rsidP="007F5A1F">
      <w:pPr>
        <w:numPr>
          <w:ilvl w:val="3"/>
          <w:numId w:val="40"/>
        </w:numPr>
        <w:spacing w:after="29"/>
        <w:ind w:left="1530" w:right="12" w:hanging="400"/>
      </w:pPr>
      <w:r>
        <w:t xml:space="preserve">The Area 73 Delegate may request information be removed from the </w:t>
      </w:r>
    </w:p>
    <w:p w14:paraId="3A88160D" w14:textId="637EE24F" w:rsidR="008A4870" w:rsidRDefault="00E302A5" w:rsidP="00B818C5">
      <w:pPr>
        <w:ind w:left="1530" w:right="12"/>
      </w:pPr>
      <w:r>
        <w:t>Delegate’s Corner by contacting the Website Committee Chair. The Website Committee Chair shall acknowledge receipt of the request. Once the information has been removed, the Webmaster shall inform both the Website Committee Chair and the Delegate that the action has been completed. It is the responsibility of the Area 73 Delegate to verify the action has been completed</w:t>
      </w:r>
      <w:r w:rsidR="00A12641">
        <w:t>.</w:t>
      </w:r>
      <w:r>
        <w:t xml:space="preserve"> </w:t>
      </w:r>
    </w:p>
    <w:p w14:paraId="11C2D1E8" w14:textId="77777777" w:rsidR="008A4870" w:rsidRDefault="00E302A5" w:rsidP="007F5A1F">
      <w:pPr>
        <w:pStyle w:val="Heading3"/>
        <w:numPr>
          <w:ilvl w:val="0"/>
          <w:numId w:val="84"/>
        </w:numPr>
      </w:pPr>
      <w:bookmarkStart w:id="50" w:name="_Toc51295518"/>
      <w:r>
        <w:t>Area 73 Handbook</w:t>
      </w:r>
      <w:bookmarkEnd w:id="50"/>
      <w:r>
        <w:t xml:space="preserve"> </w:t>
      </w:r>
    </w:p>
    <w:p w14:paraId="79FB7B4F" w14:textId="1E19EBFC" w:rsidR="008A4870" w:rsidRDefault="00E302A5" w:rsidP="00987727">
      <w:pPr>
        <w:pStyle w:val="ListParagraph"/>
        <w:numPr>
          <w:ilvl w:val="0"/>
          <w:numId w:val="90"/>
        </w:numPr>
        <w:ind w:left="1530" w:right="12"/>
      </w:pPr>
      <w:r>
        <w:t>The Area 73 Recording Secretary shall send the updated Handbook to the Website Committee Chair and the Webmaster prior to the next assembly.</w:t>
      </w:r>
      <w:r>
        <w:rPr>
          <w:vertAlign w:val="superscript"/>
        </w:rPr>
        <w:footnoteReference w:id="80"/>
      </w:r>
      <w:r>
        <w:t xml:space="preserve">  The Webmaster shall acknowledge receipt of the request of the information. Once the material has been updated on the Website, the Webmaster shall inform the Website Committee Chair, the Recording Secretary, and the Area 73 Chair that the action has been completed. It is the responsibility of the Area 73 Recording Secretary and the Area 73 Chair to verify the accuracy of the posting</w:t>
      </w:r>
      <w:r w:rsidR="00A12641">
        <w:t>.</w:t>
      </w:r>
      <w:r>
        <w:t xml:space="preserve"> </w:t>
      </w:r>
    </w:p>
    <w:p w14:paraId="3FB67139" w14:textId="77777777" w:rsidR="008A4870" w:rsidRDefault="00E302A5" w:rsidP="007F5A1F">
      <w:pPr>
        <w:pStyle w:val="Heading3"/>
        <w:numPr>
          <w:ilvl w:val="0"/>
          <w:numId w:val="84"/>
        </w:numPr>
      </w:pPr>
      <w:bookmarkStart w:id="51" w:name="_Toc51295519"/>
      <w:r>
        <w:lastRenderedPageBreak/>
        <w:t>Standing Committees</w:t>
      </w:r>
      <w:r>
        <w:rPr>
          <w:vertAlign w:val="superscript"/>
        </w:rPr>
        <w:footnoteReference w:id="81"/>
      </w:r>
      <w:bookmarkEnd w:id="51"/>
      <w:r>
        <w:t xml:space="preserve"> </w:t>
      </w:r>
    </w:p>
    <w:p w14:paraId="5522645C" w14:textId="51895F4D" w:rsidR="008A4870" w:rsidRDefault="00E302A5" w:rsidP="00987727">
      <w:pPr>
        <w:pStyle w:val="ListParagraph"/>
        <w:numPr>
          <w:ilvl w:val="0"/>
          <w:numId w:val="91"/>
        </w:numPr>
        <w:ind w:left="1530" w:right="12"/>
      </w:pPr>
      <w:r>
        <w:t>Each Committee Chair is to provide the desired content to the Website Committee</w:t>
      </w:r>
      <w:r w:rsidR="00A12641">
        <w:t>.</w:t>
      </w:r>
      <w:r>
        <w:t xml:space="preserve"> </w:t>
      </w:r>
    </w:p>
    <w:p w14:paraId="2370F04B" w14:textId="77777777" w:rsidR="004B44B8" w:rsidRDefault="00E302A5" w:rsidP="00397633">
      <w:pPr>
        <w:pStyle w:val="Heading2"/>
        <w:numPr>
          <w:ilvl w:val="0"/>
          <w:numId w:val="76"/>
        </w:numPr>
        <w:ind w:left="360"/>
      </w:pPr>
      <w:bookmarkStart w:id="52" w:name="_Toc51295520"/>
      <w:r>
        <w:t>Standing Committees Composition and Duties</w:t>
      </w:r>
      <w:bookmarkEnd w:id="52"/>
      <w:r>
        <w:t xml:space="preserve"> </w:t>
      </w:r>
    </w:p>
    <w:p w14:paraId="3EBF430A" w14:textId="77777777" w:rsidR="008A4870" w:rsidRDefault="00E302A5" w:rsidP="007F5A1F">
      <w:pPr>
        <w:pStyle w:val="Heading2"/>
        <w:numPr>
          <w:ilvl w:val="0"/>
          <w:numId w:val="81"/>
        </w:numPr>
        <w:ind w:left="1080"/>
      </w:pPr>
      <w:bookmarkStart w:id="53" w:name="_Toc51295521"/>
      <w:r>
        <w:t>Duties</w:t>
      </w:r>
      <w:bookmarkEnd w:id="53"/>
      <w:r>
        <w:t xml:space="preserve"> </w:t>
      </w:r>
    </w:p>
    <w:p w14:paraId="4A7BAFA6" w14:textId="77777777" w:rsidR="008A4870" w:rsidRDefault="00E302A5" w:rsidP="00384D4E">
      <w:pPr>
        <w:numPr>
          <w:ilvl w:val="0"/>
          <w:numId w:val="41"/>
        </w:numPr>
        <w:ind w:left="1530" w:right="12" w:hanging="360"/>
      </w:pPr>
      <w:r>
        <w:t xml:space="preserve">All of the following Standing Committees are to meet as needed to discuss issues referred to them from the Assembly body and present their report, including all related information and recommendations, at the following Agenda and Assembly meetings. </w:t>
      </w:r>
    </w:p>
    <w:p w14:paraId="060E450E" w14:textId="77777777" w:rsidR="008A4870" w:rsidRDefault="00E302A5" w:rsidP="00384D4E">
      <w:pPr>
        <w:numPr>
          <w:ilvl w:val="0"/>
          <w:numId w:val="41"/>
        </w:numPr>
        <w:ind w:left="1530" w:right="12" w:hanging="360"/>
      </w:pPr>
      <w:r>
        <w:t xml:space="preserve">Provide written report to the Recording Secretary at the Assembly to be placed in the minutes. </w:t>
      </w:r>
    </w:p>
    <w:p w14:paraId="6C7BE414" w14:textId="77777777" w:rsidR="008A4870" w:rsidRDefault="00E302A5" w:rsidP="00384D4E">
      <w:pPr>
        <w:numPr>
          <w:ilvl w:val="0"/>
          <w:numId w:val="41"/>
        </w:numPr>
        <w:spacing w:after="145"/>
        <w:ind w:left="1530" w:right="12" w:hanging="360"/>
      </w:pPr>
      <w:r>
        <w:t>Reports on Motions should be submitted to the Area Committee no later than one (1) month prior to the Assembly.</w:t>
      </w:r>
      <w:r>
        <w:rPr>
          <w:vertAlign w:val="superscript"/>
        </w:rPr>
        <w:footnoteReference w:id="82"/>
      </w:r>
      <w:r>
        <w:t xml:space="preserve"> </w:t>
      </w:r>
    </w:p>
    <w:p w14:paraId="67E9C3BB" w14:textId="77777777" w:rsidR="008A4870" w:rsidRDefault="00E302A5" w:rsidP="00384D4E">
      <w:pPr>
        <w:numPr>
          <w:ilvl w:val="0"/>
          <w:numId w:val="41"/>
        </w:numPr>
        <w:spacing w:after="144"/>
        <w:ind w:left="1530" w:right="12" w:hanging="360"/>
      </w:pPr>
      <w:r>
        <w:t>Committee Chair will provide forty (40) copies of the Committee report on a motion at all Assemblies and Agenda meetings.</w:t>
      </w:r>
      <w:r>
        <w:rPr>
          <w:vertAlign w:val="superscript"/>
        </w:rPr>
        <w:footnoteReference w:id="83"/>
      </w:r>
      <w:r>
        <w:t xml:space="preserve"> </w:t>
      </w:r>
    </w:p>
    <w:p w14:paraId="0E06CF81" w14:textId="77777777" w:rsidR="008A4870" w:rsidRDefault="00E302A5" w:rsidP="007F5A1F">
      <w:pPr>
        <w:pStyle w:val="Heading2"/>
        <w:numPr>
          <w:ilvl w:val="0"/>
          <w:numId w:val="81"/>
        </w:numPr>
        <w:tabs>
          <w:tab w:val="center" w:pos="1170"/>
          <w:tab w:val="center" w:pos="3295"/>
        </w:tabs>
        <w:ind w:left="1080"/>
      </w:pPr>
      <w:bookmarkStart w:id="54" w:name="_Toc51295522"/>
      <w:r>
        <w:t>800# Answering Service Committee</w:t>
      </w:r>
      <w:bookmarkEnd w:id="54"/>
      <w:r>
        <w:t xml:space="preserve"> </w:t>
      </w:r>
    </w:p>
    <w:p w14:paraId="365330ED" w14:textId="77777777" w:rsidR="008A4870" w:rsidRDefault="00E302A5" w:rsidP="00895E5C">
      <w:pPr>
        <w:numPr>
          <w:ilvl w:val="0"/>
          <w:numId w:val="42"/>
        </w:numPr>
        <w:spacing w:after="142"/>
        <w:ind w:left="1530" w:right="12" w:hanging="360"/>
      </w:pPr>
      <w:r>
        <w:t>Composition</w:t>
      </w:r>
      <w:r>
        <w:rPr>
          <w:b/>
          <w:vertAlign w:val="superscript"/>
        </w:rPr>
        <w:footnoteReference w:id="84"/>
      </w:r>
      <w:r>
        <w:rPr>
          <w:b/>
        </w:rPr>
        <w:t xml:space="preserve"> </w:t>
      </w:r>
    </w:p>
    <w:p w14:paraId="3088BC41" w14:textId="77777777" w:rsidR="008A4870" w:rsidRDefault="00E302A5" w:rsidP="007F5A1F">
      <w:pPr>
        <w:numPr>
          <w:ilvl w:val="1"/>
          <w:numId w:val="42"/>
        </w:numPr>
        <w:ind w:right="12" w:hanging="360"/>
      </w:pPr>
      <w:r>
        <w:t>Chaired by the Alternate Delegate, who choses two current DCMs and one Past Delegate.</w:t>
      </w:r>
      <w:r>
        <w:rPr>
          <w:b/>
        </w:rPr>
        <w:t xml:space="preserve"> </w:t>
      </w:r>
    </w:p>
    <w:p w14:paraId="08AAE062" w14:textId="77777777" w:rsidR="008A4870" w:rsidRDefault="00E302A5" w:rsidP="00895E5C">
      <w:pPr>
        <w:numPr>
          <w:ilvl w:val="0"/>
          <w:numId w:val="42"/>
        </w:numPr>
        <w:ind w:left="1530" w:right="12" w:hanging="360"/>
      </w:pPr>
      <w:r>
        <w:t xml:space="preserve">Purpose </w:t>
      </w:r>
    </w:p>
    <w:p w14:paraId="1E6ED01E" w14:textId="77777777" w:rsidR="008A4870" w:rsidRDefault="00E302A5" w:rsidP="007F5A1F">
      <w:pPr>
        <w:numPr>
          <w:ilvl w:val="1"/>
          <w:numId w:val="42"/>
        </w:numPr>
        <w:ind w:right="12" w:hanging="360"/>
      </w:pPr>
      <w:r>
        <w:t xml:space="preserve">From its very first consideration, the Area 73 Answering Service is intended to make AA more widely accessible.  Our goal is to facilitate the initial contact with our fellowship to come about. </w:t>
      </w:r>
    </w:p>
    <w:p w14:paraId="1C32D170" w14:textId="77777777" w:rsidR="008A4870" w:rsidRDefault="00E302A5" w:rsidP="007F5A1F">
      <w:pPr>
        <w:numPr>
          <w:ilvl w:val="1"/>
          <w:numId w:val="42"/>
        </w:numPr>
        <w:ind w:right="12" w:hanging="360"/>
      </w:pPr>
      <w:r>
        <w:t xml:space="preserve">We therefore have the responsibility of implementing, reviewing and when </w:t>
      </w:r>
      <w:proofErr w:type="gramStart"/>
      <w:r>
        <w:t>necessary</w:t>
      </w:r>
      <w:proofErr w:type="gramEnd"/>
      <w:r>
        <w:t xml:space="preserve"> changing the methods by which we strive to carry AA’s message of recovery through our Answering Service.  These guidelines are to establish a list of the activities that need to be done at the Area and the District level.</w:t>
      </w:r>
      <w:r>
        <w:rPr>
          <w:b/>
        </w:rPr>
        <w:t xml:space="preserve"> </w:t>
      </w:r>
    </w:p>
    <w:p w14:paraId="6499748D" w14:textId="77777777" w:rsidR="008A4870" w:rsidRDefault="00E302A5" w:rsidP="00895E5C">
      <w:pPr>
        <w:numPr>
          <w:ilvl w:val="0"/>
          <w:numId w:val="42"/>
        </w:numPr>
        <w:ind w:left="1530" w:right="12" w:hanging="360"/>
      </w:pPr>
      <w:r>
        <w:t xml:space="preserve">Answering Service Chair Responsibilities – Alternate Delegate </w:t>
      </w:r>
    </w:p>
    <w:p w14:paraId="6E192E45" w14:textId="77777777" w:rsidR="008A4870" w:rsidRDefault="00E302A5" w:rsidP="007F5A1F">
      <w:pPr>
        <w:numPr>
          <w:ilvl w:val="1"/>
          <w:numId w:val="42"/>
        </w:numPr>
        <w:ind w:right="12" w:hanging="360"/>
      </w:pPr>
      <w:r>
        <w:t xml:space="preserve">Ensuring the company providing the service is fulfilling the goal of the Answering Service: making A.A. more widely accessible and to make it easier for the initial contact with our Fellowship to come about.  This is accomplished by maintaining regular contact with the company providing the Area 73 Answering Service. This communication will facilitate solving problems and issues that may arise while keeping the company informed about problems that are being reported by A.A. members. </w:t>
      </w:r>
    </w:p>
    <w:p w14:paraId="5711003B" w14:textId="77777777" w:rsidR="008A4870" w:rsidRDefault="00E302A5" w:rsidP="007F5A1F">
      <w:pPr>
        <w:numPr>
          <w:ilvl w:val="1"/>
          <w:numId w:val="42"/>
        </w:numPr>
        <w:ind w:right="12" w:hanging="360"/>
      </w:pPr>
      <w:r>
        <w:t xml:space="preserve">Keeping the Assembly informed about issues that may occur with the 800#. </w:t>
      </w:r>
    </w:p>
    <w:p w14:paraId="4242B851" w14:textId="77777777" w:rsidR="008A4870" w:rsidRDefault="00E302A5" w:rsidP="007F5A1F">
      <w:pPr>
        <w:numPr>
          <w:ilvl w:val="1"/>
          <w:numId w:val="42"/>
        </w:numPr>
        <w:ind w:right="12" w:hanging="360"/>
      </w:pPr>
      <w:r>
        <w:t>Maintaining and updating the contact lists</w:t>
      </w:r>
      <w:r>
        <w:rPr>
          <w:vertAlign w:val="superscript"/>
        </w:rPr>
        <w:footnoteReference w:id="85"/>
      </w:r>
      <w:r>
        <w:t xml:space="preserve"> for the Area’s Answering Service as needed.  The Chair should perform an inventory of call lists at each Assembly to ensure the information is correct and up to date.  This </w:t>
      </w:r>
      <w:r>
        <w:lastRenderedPageBreak/>
        <w:t xml:space="preserve">inventory should be accomplished with the help of each District’s 800# contact person (generally the DCM or Alt. DCM). </w:t>
      </w:r>
    </w:p>
    <w:p w14:paraId="14A5CFF3" w14:textId="77777777" w:rsidR="008A4870" w:rsidRDefault="00E302A5" w:rsidP="007F5A1F">
      <w:pPr>
        <w:numPr>
          <w:ilvl w:val="1"/>
          <w:numId w:val="42"/>
        </w:numPr>
        <w:ind w:right="12" w:hanging="360"/>
      </w:pPr>
      <w:r>
        <w:t>Meeting with the 800# Committee at each Assembly to update them on the 800# including any issues that have been reported.</w:t>
      </w:r>
      <w:r>
        <w:rPr>
          <w:b/>
        </w:rPr>
        <w:t xml:space="preserve"> </w:t>
      </w:r>
    </w:p>
    <w:p w14:paraId="38274C8F" w14:textId="77777777" w:rsidR="008A4870" w:rsidRDefault="00E302A5" w:rsidP="00895E5C">
      <w:pPr>
        <w:numPr>
          <w:ilvl w:val="0"/>
          <w:numId w:val="42"/>
        </w:numPr>
        <w:spacing w:after="29"/>
        <w:ind w:left="1530" w:right="12" w:hanging="360"/>
      </w:pPr>
      <w:r>
        <w:t xml:space="preserve">District Answering Service Contact Person Responsibilities – DCM or </w:t>
      </w:r>
    </w:p>
    <w:p w14:paraId="56B0D507" w14:textId="77777777" w:rsidR="008A4870" w:rsidRDefault="00E302A5">
      <w:pPr>
        <w:ind w:left="1810" w:right="12"/>
      </w:pPr>
      <w:r>
        <w:t xml:space="preserve">Alternate DCM </w:t>
      </w:r>
    </w:p>
    <w:p w14:paraId="58E94788" w14:textId="77777777" w:rsidR="008A4870" w:rsidRDefault="00E302A5" w:rsidP="007F5A1F">
      <w:pPr>
        <w:numPr>
          <w:ilvl w:val="1"/>
          <w:numId w:val="42"/>
        </w:numPr>
        <w:ind w:right="12" w:hanging="360"/>
      </w:pPr>
      <w:r>
        <w:t xml:space="preserve">Assisting the 800# Chair in maintaining an updated contact list of A.A. members that are willing and able to receive 12 Step calls. </w:t>
      </w:r>
    </w:p>
    <w:p w14:paraId="086A0C05" w14:textId="77777777" w:rsidR="008A4870" w:rsidRDefault="00E302A5" w:rsidP="007F5A1F">
      <w:pPr>
        <w:numPr>
          <w:ilvl w:val="1"/>
          <w:numId w:val="42"/>
        </w:numPr>
        <w:ind w:right="12" w:hanging="360"/>
      </w:pPr>
      <w:r>
        <w:t xml:space="preserve">Ensure that any meeting changes are communicated to the 800# Chair by following the Electronic or Paper Group Change Form procedure (page 20).  </w:t>
      </w:r>
    </w:p>
    <w:p w14:paraId="675BC699" w14:textId="77777777" w:rsidR="008A4870" w:rsidRDefault="00E302A5" w:rsidP="007F5A1F">
      <w:pPr>
        <w:numPr>
          <w:ilvl w:val="1"/>
          <w:numId w:val="42"/>
        </w:numPr>
        <w:ind w:right="12" w:hanging="360"/>
      </w:pPr>
      <w:r>
        <w:t>The District Contact person should contact the 800# Chair with any problems that may be occurring within their District with the 800# Answering Service.</w:t>
      </w:r>
      <w:r>
        <w:rPr>
          <w:b/>
        </w:rPr>
        <w:t xml:space="preserve"> </w:t>
      </w:r>
    </w:p>
    <w:p w14:paraId="46DED0EB" w14:textId="77777777" w:rsidR="008A4870" w:rsidRDefault="00E302A5" w:rsidP="00895E5C">
      <w:pPr>
        <w:numPr>
          <w:ilvl w:val="0"/>
          <w:numId w:val="42"/>
        </w:numPr>
        <w:ind w:left="1530" w:right="12" w:hanging="360"/>
      </w:pPr>
      <w:r>
        <w:t xml:space="preserve">General Considerations </w:t>
      </w:r>
    </w:p>
    <w:p w14:paraId="6D01B271" w14:textId="77777777" w:rsidR="008A4870" w:rsidRDefault="00E302A5" w:rsidP="007F5A1F">
      <w:pPr>
        <w:numPr>
          <w:ilvl w:val="1"/>
          <w:numId w:val="42"/>
        </w:numPr>
        <w:ind w:right="12" w:hanging="360"/>
      </w:pPr>
      <w:r>
        <w:t xml:space="preserve">Any meeting changes received by the 800# Chair should be submitted to the Website Committee. </w:t>
      </w:r>
    </w:p>
    <w:p w14:paraId="7527888B" w14:textId="77777777" w:rsidR="008A4870" w:rsidRDefault="00E302A5" w:rsidP="007F5A1F">
      <w:pPr>
        <w:numPr>
          <w:ilvl w:val="1"/>
          <w:numId w:val="43"/>
        </w:numPr>
        <w:ind w:right="12" w:hanging="360"/>
      </w:pPr>
      <w:r>
        <w:t xml:space="preserve">The Area 73 Answering Service should always have an updated list of emergency contacts to ensure a caller will be able to speak to an A.A. member in the event an A.A. member from the caller’s Area is not available.  </w:t>
      </w:r>
    </w:p>
    <w:p w14:paraId="08AE2121" w14:textId="77777777" w:rsidR="008A4870" w:rsidRDefault="00E302A5" w:rsidP="007F5A1F">
      <w:pPr>
        <w:numPr>
          <w:ilvl w:val="1"/>
          <w:numId w:val="43"/>
        </w:numPr>
        <w:ind w:right="12" w:hanging="360"/>
      </w:pPr>
      <w:r>
        <w:t>Six months of continuous sobriety is suggested to be on the Answering Service list.</w:t>
      </w:r>
      <w:r>
        <w:rPr>
          <w:vertAlign w:val="superscript"/>
        </w:rPr>
        <w:footnoteReference w:id="86"/>
      </w:r>
      <w:r>
        <w:t xml:space="preserve">  This list will include at least six (6) A.A. members, male and female, from Area 73.</w:t>
      </w:r>
      <w:r>
        <w:rPr>
          <w:b/>
        </w:rPr>
        <w:t xml:space="preserve"> </w:t>
      </w:r>
    </w:p>
    <w:p w14:paraId="1B39A05E" w14:textId="77777777" w:rsidR="008A4870" w:rsidRDefault="00E302A5" w:rsidP="00895E5C">
      <w:pPr>
        <w:numPr>
          <w:ilvl w:val="0"/>
          <w:numId w:val="42"/>
        </w:numPr>
        <w:spacing w:after="140"/>
        <w:ind w:left="1530" w:right="12" w:hanging="360"/>
      </w:pPr>
      <w:r>
        <w:t>800# Hotline Contact Guide</w:t>
      </w:r>
      <w:r>
        <w:rPr>
          <w:b/>
          <w:vertAlign w:val="superscript"/>
        </w:rPr>
        <w:footnoteReference w:id="87"/>
      </w:r>
      <w:r>
        <w:rPr>
          <w:b/>
        </w:rPr>
        <w:t xml:space="preserve"> </w:t>
      </w:r>
    </w:p>
    <w:p w14:paraId="0CCA0487" w14:textId="77777777" w:rsidR="008A4870" w:rsidRDefault="00E302A5" w:rsidP="007F5A1F">
      <w:pPr>
        <w:numPr>
          <w:ilvl w:val="1"/>
          <w:numId w:val="42"/>
        </w:numPr>
        <w:ind w:right="12" w:hanging="360"/>
      </w:pPr>
      <w:r>
        <w:t xml:space="preserve">The List - DCMs will provide the Alternate Delegate with the names and phone numbers of members who want to be included on the 800# list. </w:t>
      </w:r>
    </w:p>
    <w:p w14:paraId="3D1C625F" w14:textId="77777777" w:rsidR="008A4870" w:rsidRDefault="00E302A5" w:rsidP="007F5A1F">
      <w:pPr>
        <w:numPr>
          <w:ilvl w:val="1"/>
          <w:numId w:val="42"/>
        </w:numPr>
        <w:ind w:right="12" w:hanging="360"/>
      </w:pPr>
      <w:r>
        <w:t xml:space="preserve">All outgoing calls are charged to the Area, so it is important for DCMs to report any changes as soon as possible to the Alternate Delegate – members moving from Area, members no longer wanting to be listed with the 800#, changing phone numbers, or phone is no longer in service. </w:t>
      </w:r>
    </w:p>
    <w:p w14:paraId="04F69A40" w14:textId="77777777" w:rsidR="008A4870" w:rsidRDefault="00E302A5" w:rsidP="007F5A1F">
      <w:pPr>
        <w:numPr>
          <w:ilvl w:val="1"/>
          <w:numId w:val="42"/>
        </w:numPr>
        <w:ind w:right="12" w:hanging="360"/>
      </w:pPr>
      <w:r>
        <w:t xml:space="preserve">When requesting members to be on the Contact List, the DCM should inform anyone interested </w:t>
      </w:r>
      <w:proofErr w:type="gramStart"/>
      <w:r>
        <w:t>that contacts</w:t>
      </w:r>
      <w:proofErr w:type="gramEnd"/>
      <w:r>
        <w:t xml:space="preserve"> will need a level of sobriety and experience that will enable them to talk with someone who is trying not to drink, wants to stop drinking or is having a difficult time doing either. Contacts can request their “Availability” be restricted to certain hours of the day or night and/or days of the week, and therefore should be willing to accept all calls when the answering service contacts them. </w:t>
      </w:r>
    </w:p>
    <w:p w14:paraId="03884486" w14:textId="77777777" w:rsidR="008A4870" w:rsidRDefault="00E302A5" w:rsidP="007F5A1F">
      <w:pPr>
        <w:numPr>
          <w:ilvl w:val="1"/>
          <w:numId w:val="42"/>
        </w:numPr>
        <w:ind w:right="12" w:hanging="360"/>
      </w:pPr>
      <w:r>
        <w:t xml:space="preserve">The Process - The Answering Service gets calls from all over West Virginia and outlying states on a </w:t>
      </w:r>
      <w:r w:rsidR="00397633">
        <w:t>24-hour</w:t>
      </w:r>
      <w:r>
        <w:t xml:space="preserve"> basis. Their job is to provide current AA meeting information and to connect callers who want to speak to a sober alcoholic with someone from our Contact List.  The names on this list are provided by each District and then the list is sorted by county. Contacts will generally be connected to a caller from their </w:t>
      </w:r>
      <w:r w:rsidR="00397633">
        <w:t>county;</w:t>
      </w:r>
      <w:r>
        <w:t xml:space="preserve"> </w:t>
      </w:r>
      <w:r w:rsidR="00397633">
        <w:t>however,</w:t>
      </w:r>
      <w:r>
        <w:t xml:space="preserve"> they may get a call from someone in a different part of the state. The operators start with the county that the call is originating from. If no one is available in that county, the operator will move to the next </w:t>
      </w:r>
      <w:r>
        <w:lastRenderedPageBreak/>
        <w:t xml:space="preserve">county within the same District. If no one in that District answers the phone, the operator will move on to the next closest county until they find someone willing to talk to the person. The operator will identify themselves as the “AA Answering Service” and ask if the Contact is able to talk to the person who called in. If the Contact is available and able to call the person back, the operator will provide the caller’s number and first name. </w:t>
      </w:r>
    </w:p>
    <w:p w14:paraId="1DB96FCB" w14:textId="77777777" w:rsidR="008A4870" w:rsidRDefault="00E302A5" w:rsidP="007F5A1F">
      <w:pPr>
        <w:numPr>
          <w:ilvl w:val="1"/>
          <w:numId w:val="42"/>
        </w:numPr>
        <w:ind w:right="12" w:hanging="360"/>
      </w:pPr>
      <w:r>
        <w:t xml:space="preserve">Emergency Calls - Contacts may get a call from someone who may talk about harming themselves or others. In this event, try to keep talking with the caller while using an alternate means (e.g., a cell phone or ask someone to make a call on a neighbor’s phone) to discretely contact either the Suicide Prevention Hot Line (800)784-2433, or your local law enforcement (dial 911). If you can’t do this, try to obtain the caller’s phone </w:t>
      </w:r>
      <w:proofErr w:type="gramStart"/>
      <w:r>
        <w:t>number</w:t>
      </w:r>
      <w:proofErr w:type="gramEnd"/>
      <w:r>
        <w:t xml:space="preserve"> and find a place in the conversation to hang up and call the Suicide Prevention Hot Line (800)784-2433, or your local law enforcement (dial 911). If you do not have the phone number of the caller, call the Answering Service back (304) 231-5867 or (800) 333-5051 and let them know what happened.  They may be able to determine which phone number you had been patched to. </w:t>
      </w:r>
    </w:p>
    <w:p w14:paraId="6E02918A" w14:textId="77777777" w:rsidR="008A4870" w:rsidRDefault="00E302A5" w:rsidP="007F5A1F">
      <w:pPr>
        <w:numPr>
          <w:ilvl w:val="1"/>
          <w:numId w:val="42"/>
        </w:numPr>
        <w:ind w:right="12" w:hanging="360"/>
      </w:pPr>
      <w:r>
        <w:t xml:space="preserve">When You Get a Call - If the caller is just interested in finding meetings, feel free to help them find a nearby meeting, redirect them back to the answering service or suggest they use the Area website (aawv.org).  The answering service has been given guidelines that instruct them to call men for male callers and to call women for the female callers seeking help. If you receive a call from the opposite sex, it is your choice to take </w:t>
      </w:r>
    </w:p>
    <w:p w14:paraId="73965051" w14:textId="77777777" w:rsidR="008A4870" w:rsidRDefault="00E302A5">
      <w:pPr>
        <w:ind w:left="2170" w:right="12"/>
      </w:pPr>
      <w:r>
        <w:t xml:space="preserve">the call or redirect them back to the Answering Service.  If the caller starts talking about a subject that you feel uncomfortable with, let them know you are unwilling to discuss this topic and try to move the conversation back toward sobriety. If that fails, hang up and report the call to the Answering Service or the Alternate Delegate. </w:t>
      </w:r>
    </w:p>
    <w:p w14:paraId="689436EC" w14:textId="77777777" w:rsidR="008A4870" w:rsidRDefault="00E302A5" w:rsidP="00895E5C">
      <w:pPr>
        <w:pStyle w:val="Heading2"/>
        <w:numPr>
          <w:ilvl w:val="0"/>
          <w:numId w:val="81"/>
        </w:numPr>
        <w:tabs>
          <w:tab w:val="center" w:pos="3573"/>
        </w:tabs>
        <w:ind w:left="1170"/>
      </w:pPr>
      <w:bookmarkStart w:id="55" w:name="_Toc51295523"/>
      <w:r>
        <w:t>Assemblies and Conventions Committee</w:t>
      </w:r>
      <w:bookmarkEnd w:id="55"/>
      <w:r>
        <w:t xml:space="preserve"> </w:t>
      </w:r>
    </w:p>
    <w:p w14:paraId="190BF38C" w14:textId="77777777" w:rsidR="008A4870" w:rsidRDefault="00E302A5" w:rsidP="00895E5C">
      <w:pPr>
        <w:numPr>
          <w:ilvl w:val="0"/>
          <w:numId w:val="44"/>
        </w:numPr>
        <w:ind w:left="1530" w:right="12" w:hanging="360"/>
      </w:pPr>
      <w:r>
        <w:t xml:space="preserve">Composition </w:t>
      </w:r>
    </w:p>
    <w:p w14:paraId="7A8B0657" w14:textId="77777777" w:rsidR="008A4870" w:rsidRDefault="00E302A5" w:rsidP="007F5A1F">
      <w:pPr>
        <w:numPr>
          <w:ilvl w:val="1"/>
          <w:numId w:val="44"/>
        </w:numPr>
        <w:ind w:right="12" w:hanging="360"/>
      </w:pPr>
      <w:r>
        <w:t xml:space="preserve">Comprised of the Area Chair, Alternate Chair, and one Past Delegate </w:t>
      </w:r>
    </w:p>
    <w:p w14:paraId="427F388F" w14:textId="77777777" w:rsidR="008A4870" w:rsidRDefault="00E302A5" w:rsidP="00895E5C">
      <w:pPr>
        <w:numPr>
          <w:ilvl w:val="0"/>
          <w:numId w:val="44"/>
        </w:numPr>
        <w:ind w:left="1530" w:right="12" w:hanging="360"/>
      </w:pPr>
      <w:r>
        <w:t xml:space="preserve">Duties </w:t>
      </w:r>
    </w:p>
    <w:p w14:paraId="25A990A8" w14:textId="77777777" w:rsidR="008A4870" w:rsidRDefault="00E302A5" w:rsidP="007F5A1F">
      <w:pPr>
        <w:numPr>
          <w:ilvl w:val="1"/>
          <w:numId w:val="44"/>
        </w:numPr>
        <w:ind w:right="12" w:hanging="360"/>
      </w:pPr>
      <w:r>
        <w:t xml:space="preserve">Serve on the Regional planning Committee for any upcoming Assembly or Convention. </w:t>
      </w:r>
    </w:p>
    <w:p w14:paraId="751F342D" w14:textId="77777777" w:rsidR="008A4870" w:rsidRDefault="00E302A5" w:rsidP="007F5A1F">
      <w:pPr>
        <w:numPr>
          <w:ilvl w:val="1"/>
          <w:numId w:val="44"/>
        </w:numPr>
        <w:spacing w:after="140"/>
        <w:ind w:right="12" w:hanging="360"/>
      </w:pPr>
      <w:r>
        <w:t xml:space="preserve">Collect information to enable them to provide a </w:t>
      </w:r>
      <w:r w:rsidR="00397633">
        <w:t>five-year</w:t>
      </w:r>
      <w:r>
        <w:t xml:space="preserve"> average for the number of rooms rented from the host hotels for Assemblies, Conventions/Southeast Conferences held in WV.</w:t>
      </w:r>
      <w:r>
        <w:rPr>
          <w:vertAlign w:val="superscript"/>
        </w:rPr>
        <w:footnoteReference w:id="88"/>
      </w:r>
      <w:r>
        <w:t xml:space="preserve"> iii. Develop and maintain a cumulative document which would include essential statistics from Assemblies and Conventions for distribution to the next hosting District for planning purposes.</w:t>
      </w:r>
      <w:r>
        <w:rPr>
          <w:vertAlign w:val="superscript"/>
        </w:rPr>
        <w:footnoteReference w:id="89"/>
      </w:r>
      <w:r>
        <w:t xml:space="preserve"> </w:t>
      </w:r>
    </w:p>
    <w:p w14:paraId="2899E1AA" w14:textId="6BFCB79B" w:rsidR="008A4870" w:rsidRDefault="00E302A5" w:rsidP="0056211B">
      <w:pPr>
        <w:spacing w:after="0"/>
        <w:ind w:left="2340" w:right="12" w:hanging="360"/>
      </w:pPr>
      <w:r>
        <w:t>iv. Make announcement at Assemblies at the Friday night meeting encouraging DCMs to ask GSRs in attendance to sit in on the (Saturday morning) Committee meetings if their District Chair is not in attendance</w:t>
      </w:r>
      <w:r w:rsidR="0056211B">
        <w:t>.</w:t>
      </w:r>
      <w:r>
        <w:rPr>
          <w:vertAlign w:val="superscript"/>
        </w:rPr>
        <w:footnoteReference w:id="90"/>
      </w:r>
      <w:r>
        <w:t xml:space="preserve"> </w:t>
      </w:r>
    </w:p>
    <w:p w14:paraId="3272F7F2" w14:textId="77777777" w:rsidR="008A4870" w:rsidRDefault="00E302A5" w:rsidP="00895E5C">
      <w:pPr>
        <w:pStyle w:val="Heading2"/>
        <w:numPr>
          <w:ilvl w:val="0"/>
          <w:numId w:val="81"/>
        </w:numPr>
        <w:ind w:left="1170"/>
      </w:pPr>
      <w:bookmarkStart w:id="56" w:name="_Toc51295524"/>
      <w:r>
        <w:lastRenderedPageBreak/>
        <w:t>Budget and Finance Committee</w:t>
      </w:r>
      <w:bookmarkEnd w:id="56"/>
      <w:r>
        <w:t xml:space="preserve"> </w:t>
      </w:r>
    </w:p>
    <w:p w14:paraId="7F9ED9CC" w14:textId="77777777" w:rsidR="008A4870" w:rsidRDefault="00E302A5" w:rsidP="00397633">
      <w:pPr>
        <w:numPr>
          <w:ilvl w:val="0"/>
          <w:numId w:val="45"/>
        </w:numPr>
        <w:ind w:left="1530" w:right="12" w:hanging="360"/>
      </w:pPr>
      <w:r>
        <w:t xml:space="preserve">Composition </w:t>
      </w:r>
    </w:p>
    <w:p w14:paraId="0C1673FA" w14:textId="77777777" w:rsidR="008A4870" w:rsidRDefault="00E302A5" w:rsidP="007F5A1F">
      <w:pPr>
        <w:numPr>
          <w:ilvl w:val="1"/>
          <w:numId w:val="45"/>
        </w:numPr>
        <w:ind w:right="12" w:hanging="360"/>
      </w:pPr>
      <w:r>
        <w:t>Comprised of the current Treasurer, the immediate past Treasurer, two past Delegates</w:t>
      </w:r>
      <w:r>
        <w:rPr>
          <w:vertAlign w:val="superscript"/>
        </w:rPr>
        <w:footnoteReference w:id="91"/>
      </w:r>
      <w:r>
        <w:t xml:space="preserve"> and one DCM.</w:t>
      </w:r>
      <w:r>
        <w:rPr>
          <w:vertAlign w:val="superscript"/>
        </w:rPr>
        <w:footnoteReference w:id="92"/>
      </w:r>
      <w:r>
        <w:t xml:space="preserve">  The DCM is appointed by the Area Chair. </w:t>
      </w:r>
    </w:p>
    <w:p w14:paraId="546C03E1" w14:textId="77777777" w:rsidR="008A4870" w:rsidRDefault="00E302A5" w:rsidP="00397633">
      <w:pPr>
        <w:numPr>
          <w:ilvl w:val="0"/>
          <w:numId w:val="45"/>
        </w:numPr>
        <w:ind w:left="1530" w:right="12" w:hanging="360"/>
      </w:pPr>
      <w:r>
        <w:t xml:space="preserve">Duties </w:t>
      </w:r>
    </w:p>
    <w:p w14:paraId="4EDDA235" w14:textId="0F4C493F" w:rsidR="008A4870" w:rsidRDefault="00E302A5" w:rsidP="007F5A1F">
      <w:pPr>
        <w:numPr>
          <w:ilvl w:val="1"/>
          <w:numId w:val="45"/>
        </w:numPr>
        <w:ind w:right="12" w:hanging="360"/>
      </w:pPr>
      <w:r>
        <w:t>Established for the purpose of preparing a proposed budget and projecting income</w:t>
      </w:r>
      <w:r w:rsidR="00BB3FDF">
        <w:t>.</w:t>
      </w:r>
      <w:r>
        <w:rPr>
          <w:vertAlign w:val="superscript"/>
        </w:rPr>
        <w:footnoteReference w:id="93"/>
      </w:r>
      <w:r>
        <w:t xml:space="preserve"> </w:t>
      </w:r>
    </w:p>
    <w:p w14:paraId="27A4B26F" w14:textId="77777777" w:rsidR="008A4870" w:rsidRDefault="00E302A5" w:rsidP="00397633">
      <w:pPr>
        <w:pStyle w:val="Heading2"/>
        <w:numPr>
          <w:ilvl w:val="0"/>
          <w:numId w:val="81"/>
        </w:numPr>
        <w:ind w:left="1170"/>
      </w:pPr>
      <w:bookmarkStart w:id="57" w:name="_Toc51295525"/>
      <w:r>
        <w:t>Special Needs Committee</w:t>
      </w:r>
      <w:r>
        <w:rPr>
          <w:vertAlign w:val="superscript"/>
        </w:rPr>
        <w:footnoteReference w:id="94"/>
      </w:r>
      <w:bookmarkEnd w:id="57"/>
      <w:r>
        <w:t xml:space="preserve"> </w:t>
      </w:r>
    </w:p>
    <w:p w14:paraId="745E045E" w14:textId="77777777" w:rsidR="008A4870" w:rsidRDefault="00E302A5" w:rsidP="00397633">
      <w:pPr>
        <w:numPr>
          <w:ilvl w:val="0"/>
          <w:numId w:val="46"/>
        </w:numPr>
        <w:ind w:left="1530" w:right="12" w:hanging="360"/>
      </w:pPr>
      <w:r>
        <w:t xml:space="preserve">Composition </w:t>
      </w:r>
    </w:p>
    <w:p w14:paraId="55DA8541" w14:textId="7CA2B3B3" w:rsidR="008A4870" w:rsidRDefault="00E302A5" w:rsidP="007F5A1F">
      <w:pPr>
        <w:numPr>
          <w:ilvl w:val="1"/>
          <w:numId w:val="46"/>
        </w:numPr>
        <w:ind w:right="12" w:hanging="360"/>
      </w:pPr>
      <w:r>
        <w:t xml:space="preserve">Appointed by the Area 73 Alternate Chair to consist of the Alternate Chair, the current </w:t>
      </w:r>
      <w:proofErr w:type="gramStart"/>
      <w:r>
        <w:t>Hospital</w:t>
      </w:r>
      <w:proofErr w:type="gramEnd"/>
      <w:r>
        <w:t xml:space="preserve"> and Institutions Chair, one Past Delegate, one DCM, one GSR, and an Ad Hoc Committee Member as needed</w:t>
      </w:r>
      <w:r w:rsidR="00BB3FDF">
        <w:t>.</w:t>
      </w:r>
      <w:r>
        <w:t xml:space="preserve"> </w:t>
      </w:r>
    </w:p>
    <w:p w14:paraId="3B36F93D" w14:textId="77777777" w:rsidR="008A4870" w:rsidRDefault="00E302A5" w:rsidP="00397633">
      <w:pPr>
        <w:numPr>
          <w:ilvl w:val="0"/>
          <w:numId w:val="46"/>
        </w:numPr>
        <w:ind w:left="1530" w:right="12" w:hanging="360"/>
      </w:pPr>
      <w:r>
        <w:t xml:space="preserve">Duties </w:t>
      </w:r>
    </w:p>
    <w:p w14:paraId="47045ED8" w14:textId="77777777" w:rsidR="008A4870" w:rsidRDefault="00E302A5" w:rsidP="007F5A1F">
      <w:pPr>
        <w:numPr>
          <w:ilvl w:val="1"/>
          <w:numId w:val="46"/>
        </w:numPr>
        <w:ind w:right="12" w:hanging="360"/>
      </w:pPr>
      <w:r>
        <w:t xml:space="preserve">Follow the GSO Guidelines on “Special Needs Committee” </w:t>
      </w:r>
    </w:p>
    <w:p w14:paraId="0DB75B77" w14:textId="77777777" w:rsidR="00397633" w:rsidRDefault="00E302A5" w:rsidP="00397633">
      <w:pPr>
        <w:pStyle w:val="Heading2"/>
        <w:numPr>
          <w:ilvl w:val="0"/>
          <w:numId w:val="76"/>
        </w:numPr>
        <w:ind w:left="360"/>
      </w:pPr>
      <w:bookmarkStart w:id="58" w:name="_Toc51295526"/>
      <w:r>
        <w:t>Appointed Positions / Ad Hoc Committees – Composition and Duties</w:t>
      </w:r>
      <w:bookmarkEnd w:id="58"/>
      <w:r>
        <w:t xml:space="preserve"> </w:t>
      </w:r>
    </w:p>
    <w:p w14:paraId="4E3C9349" w14:textId="50C3F91D" w:rsidR="008A4870" w:rsidRDefault="00E302A5" w:rsidP="00987727">
      <w:pPr>
        <w:pStyle w:val="Heading2"/>
        <w:numPr>
          <w:ilvl w:val="0"/>
          <w:numId w:val="92"/>
        </w:numPr>
        <w:ind w:left="720"/>
      </w:pPr>
      <w:bookmarkStart w:id="59" w:name="_Toc51295527"/>
      <w:r>
        <w:t>Area Registrar</w:t>
      </w:r>
      <w:bookmarkEnd w:id="59"/>
      <w:r w:rsidR="003E4983">
        <w:rPr>
          <w:rStyle w:val="FootnoteReference"/>
        </w:rPr>
        <w:footnoteReference w:id="95"/>
      </w:r>
      <w:r>
        <w:t xml:space="preserve"> </w:t>
      </w:r>
    </w:p>
    <w:p w14:paraId="04EB340F" w14:textId="627FEA5E" w:rsidR="008A4870" w:rsidRDefault="00E302A5" w:rsidP="00397633">
      <w:pPr>
        <w:numPr>
          <w:ilvl w:val="0"/>
          <w:numId w:val="47"/>
        </w:numPr>
        <w:ind w:left="1530" w:right="12" w:hanging="360"/>
      </w:pPr>
      <w:r>
        <w:t xml:space="preserve">The </w:t>
      </w:r>
      <w:r w:rsidR="003E4983">
        <w:t xml:space="preserve">Area </w:t>
      </w:r>
      <w:r>
        <w:t xml:space="preserve">Registrar is a three (3) year appointed term, appointed every two years by the Area Chair.  </w:t>
      </w:r>
    </w:p>
    <w:p w14:paraId="4E38E370" w14:textId="77777777" w:rsidR="008A4870" w:rsidRDefault="00E302A5" w:rsidP="00397633">
      <w:pPr>
        <w:numPr>
          <w:ilvl w:val="0"/>
          <w:numId w:val="47"/>
        </w:numPr>
        <w:ind w:left="1530" w:right="12" w:hanging="360"/>
      </w:pPr>
      <w:r>
        <w:t xml:space="preserve">Appointment is made every two (2) years. </w:t>
      </w:r>
    </w:p>
    <w:p w14:paraId="777A1E2B" w14:textId="5AEF8BF0" w:rsidR="008A4870" w:rsidRDefault="00E302A5" w:rsidP="00397633">
      <w:pPr>
        <w:numPr>
          <w:ilvl w:val="0"/>
          <w:numId w:val="47"/>
        </w:numPr>
        <w:spacing w:after="146"/>
        <w:ind w:left="1530" w:right="12" w:hanging="360"/>
      </w:pPr>
      <w:r>
        <w:t>Serves as the Alternate Registrar for the first year of appointment while being trained by the current Area Registrar.</w:t>
      </w:r>
      <w:r>
        <w:rPr>
          <w:vertAlign w:val="superscript"/>
        </w:rPr>
        <w:footnoteReference w:id="96"/>
      </w:r>
      <w:r>
        <w:t xml:space="preserve"> </w:t>
      </w:r>
    </w:p>
    <w:p w14:paraId="22E459B3" w14:textId="6FCA4B47" w:rsidR="008A4870" w:rsidRDefault="00E302A5" w:rsidP="00397633">
      <w:pPr>
        <w:numPr>
          <w:ilvl w:val="0"/>
          <w:numId w:val="47"/>
        </w:numPr>
        <w:ind w:left="1530" w:right="12" w:hanging="360"/>
      </w:pPr>
      <w:r>
        <w:t xml:space="preserve">Therefore, there will be one Registrar at one time as far as budget items and voting are concerned.  </w:t>
      </w:r>
    </w:p>
    <w:p w14:paraId="2D51E818" w14:textId="4DAEA8DC" w:rsidR="008A4870" w:rsidRDefault="00E302A5" w:rsidP="00397633">
      <w:pPr>
        <w:numPr>
          <w:ilvl w:val="0"/>
          <w:numId w:val="47"/>
        </w:numPr>
        <w:ind w:left="1530" w:right="12" w:hanging="360"/>
      </w:pPr>
      <w:r>
        <w:t xml:space="preserve">The Registrar has a budget and a vote.   </w:t>
      </w:r>
    </w:p>
    <w:p w14:paraId="3A419FCF" w14:textId="0C1AF164" w:rsidR="008A4870" w:rsidRDefault="00E302A5" w:rsidP="00397633">
      <w:pPr>
        <w:numPr>
          <w:ilvl w:val="0"/>
          <w:numId w:val="47"/>
        </w:numPr>
        <w:ind w:left="1530" w:right="12" w:hanging="360"/>
      </w:pPr>
      <w:r>
        <w:t xml:space="preserve">The Registrar must be available to assist the Area Chair with correspondence, mailing lists, and notices of agenda meetings.  He/she is required to attend the </w:t>
      </w:r>
      <w:proofErr w:type="gramStart"/>
      <w:r>
        <w:t>Agenda</w:t>
      </w:r>
      <w:proofErr w:type="gramEnd"/>
      <w:r>
        <w:t xml:space="preserve"> meetings, Assemblies, and other Area sponsored events, such as the Area 73 Convention.   </w:t>
      </w:r>
    </w:p>
    <w:p w14:paraId="029C9FCB" w14:textId="56AC5F71" w:rsidR="008A4870" w:rsidRDefault="00E302A5" w:rsidP="00397633">
      <w:pPr>
        <w:numPr>
          <w:ilvl w:val="0"/>
          <w:numId w:val="47"/>
        </w:numPr>
        <w:ind w:left="1530" w:right="12" w:hanging="360"/>
      </w:pPr>
      <w:r>
        <w:t xml:space="preserve">The Registrar also maintains a current list of mailing addresses and phone numbers (including e-mail) of the Area Committee and alternates (District or office) and Past Delegates, along with their panel number, and works closely with the Recording Secretary to keep mailing lists accurate. </w:t>
      </w:r>
    </w:p>
    <w:p w14:paraId="4DAAEF2F" w14:textId="1C65417B" w:rsidR="008A4870" w:rsidRDefault="00E302A5" w:rsidP="00397633">
      <w:pPr>
        <w:numPr>
          <w:ilvl w:val="0"/>
          <w:numId w:val="47"/>
        </w:numPr>
        <w:ind w:left="1530" w:right="12" w:hanging="360"/>
      </w:pPr>
      <w:r>
        <w:t xml:space="preserve">In the event the Recording Secretary is unable to attend a required meeting, the Registrar fills in. </w:t>
      </w:r>
    </w:p>
    <w:p w14:paraId="31A6C002" w14:textId="77777777" w:rsidR="008A4870" w:rsidRDefault="00E302A5" w:rsidP="00397633">
      <w:pPr>
        <w:numPr>
          <w:ilvl w:val="0"/>
          <w:numId w:val="47"/>
        </w:numPr>
        <w:spacing w:after="145"/>
        <w:ind w:left="1530" w:right="12" w:hanging="360"/>
      </w:pPr>
      <w:r>
        <w:lastRenderedPageBreak/>
        <w:t>Perform the duties of Registrar as listed in the A.A. Service Manual. Use the Family New Vision software provided by the General Service Office to update Area 73 information.</w:t>
      </w:r>
      <w:r>
        <w:rPr>
          <w:vertAlign w:val="superscript"/>
        </w:rPr>
        <w:footnoteReference w:id="97"/>
      </w:r>
      <w:r>
        <w:t xml:space="preserve"> </w:t>
      </w:r>
    </w:p>
    <w:p w14:paraId="6520E6B7" w14:textId="77777777" w:rsidR="008A4870" w:rsidRDefault="00E302A5" w:rsidP="00397633">
      <w:pPr>
        <w:numPr>
          <w:ilvl w:val="0"/>
          <w:numId w:val="47"/>
        </w:numPr>
        <w:spacing w:after="154"/>
        <w:ind w:left="1530" w:right="12" w:hanging="360"/>
      </w:pPr>
      <w:r>
        <w:t xml:space="preserve">Coordinate the exchange of sanitized (initials only for last names) versions of Area 73 Assembly minutes with all Area Committees in the </w:t>
      </w:r>
      <w:proofErr w:type="gramStart"/>
      <w:r>
        <w:t>South Eastern</w:t>
      </w:r>
      <w:proofErr w:type="gramEnd"/>
      <w:r>
        <w:t xml:space="preserve"> Region</w:t>
      </w:r>
      <w:r>
        <w:rPr>
          <w:vertAlign w:val="superscript"/>
        </w:rPr>
        <w:footnoteReference w:id="98"/>
      </w:r>
      <w:r>
        <w:t xml:space="preserve"> </w:t>
      </w:r>
    </w:p>
    <w:p w14:paraId="3A3FDA17" w14:textId="77777777" w:rsidR="008A4870" w:rsidRDefault="00E302A5" w:rsidP="00987727">
      <w:pPr>
        <w:pStyle w:val="Heading2"/>
        <w:numPr>
          <w:ilvl w:val="0"/>
          <w:numId w:val="92"/>
        </w:numPr>
        <w:ind w:left="720"/>
      </w:pPr>
      <w:bookmarkStart w:id="60" w:name="_Toc51295528"/>
      <w:r>
        <w:t>Archives Committee</w:t>
      </w:r>
      <w:bookmarkEnd w:id="60"/>
      <w:r>
        <w:t xml:space="preserve"> </w:t>
      </w:r>
    </w:p>
    <w:p w14:paraId="3E9E7581" w14:textId="77777777" w:rsidR="008A4870" w:rsidRDefault="00E302A5" w:rsidP="00C87C29">
      <w:pPr>
        <w:numPr>
          <w:ilvl w:val="0"/>
          <w:numId w:val="48"/>
        </w:numPr>
        <w:ind w:left="1530" w:right="12" w:hanging="360"/>
      </w:pPr>
      <w:r>
        <w:t xml:space="preserve">Collect and preserve Area history such as, but not limited to written materials, </w:t>
      </w:r>
      <w:proofErr w:type="gramStart"/>
      <w:r>
        <w:t>photographs</w:t>
      </w:r>
      <w:proofErr w:type="gramEnd"/>
      <w:r>
        <w:t xml:space="preserve"> and audiotapes.   </w:t>
      </w:r>
    </w:p>
    <w:p w14:paraId="600EA4D6" w14:textId="77777777" w:rsidR="008A4870" w:rsidRDefault="00E302A5" w:rsidP="00C87C29">
      <w:pPr>
        <w:numPr>
          <w:ilvl w:val="0"/>
          <w:numId w:val="48"/>
        </w:numPr>
        <w:ind w:left="1530" w:right="12" w:hanging="360"/>
      </w:pPr>
      <w:r>
        <w:t xml:space="preserve">The Host Region Planning Committee can arrange for a display table(s) upon advance request, if needed at an Assembly or Convention. </w:t>
      </w:r>
    </w:p>
    <w:p w14:paraId="2CD690D1" w14:textId="77777777" w:rsidR="008A4870" w:rsidRDefault="00E302A5" w:rsidP="00C87C29">
      <w:pPr>
        <w:numPr>
          <w:ilvl w:val="0"/>
          <w:numId w:val="48"/>
        </w:numPr>
        <w:spacing w:after="29"/>
        <w:ind w:left="1530" w:right="12" w:hanging="360"/>
      </w:pPr>
      <w:r>
        <w:t>Attends the Saturday morning Archivist Committee meeting at the Area 73 Assembly.</w:t>
      </w:r>
      <w:r>
        <w:rPr>
          <w:vertAlign w:val="superscript"/>
        </w:rPr>
        <w:footnoteReference w:id="99"/>
      </w:r>
      <w:r>
        <w:t xml:space="preserve"> </w:t>
      </w:r>
    </w:p>
    <w:p w14:paraId="3E7E6B0E" w14:textId="77777777" w:rsidR="008A4870" w:rsidRDefault="00E302A5" w:rsidP="00C87C29">
      <w:pPr>
        <w:numPr>
          <w:ilvl w:val="0"/>
          <w:numId w:val="48"/>
        </w:numPr>
        <w:ind w:left="1530" w:right="12" w:hanging="360"/>
      </w:pPr>
      <w:r>
        <w:t>Send material to be posted on the Area 73 website to the Website Committee for approval.</w:t>
      </w:r>
      <w:r>
        <w:rPr>
          <w:vertAlign w:val="superscript"/>
        </w:rPr>
        <w:footnoteReference w:id="100"/>
      </w:r>
      <w:r>
        <w:t xml:space="preserve"> </w:t>
      </w:r>
    </w:p>
    <w:p w14:paraId="12DDDCB8" w14:textId="08D4D49D" w:rsidR="008A4870" w:rsidRDefault="00E302A5" w:rsidP="00C87C29">
      <w:pPr>
        <w:numPr>
          <w:ilvl w:val="0"/>
          <w:numId w:val="48"/>
        </w:numPr>
        <w:spacing w:after="143"/>
        <w:ind w:left="1530" w:right="12" w:hanging="360"/>
      </w:pPr>
      <w:r>
        <w:t>Be responsible for the accuracy of information contained in the Archives Section on Area 73 Website and when necessary, request information be removed from the Area 73 Website using the same method as posting</w:t>
      </w:r>
      <w:r w:rsidR="00BB3FDF">
        <w:t>.</w:t>
      </w:r>
      <w:r>
        <w:rPr>
          <w:vertAlign w:val="superscript"/>
        </w:rPr>
        <w:footnoteReference w:id="101"/>
      </w:r>
      <w:r>
        <w:t xml:space="preserve"> </w:t>
      </w:r>
    </w:p>
    <w:p w14:paraId="64693025" w14:textId="77777777" w:rsidR="008A4870" w:rsidRDefault="00E302A5" w:rsidP="00987727">
      <w:pPr>
        <w:pStyle w:val="Heading2"/>
        <w:numPr>
          <w:ilvl w:val="0"/>
          <w:numId w:val="92"/>
        </w:numPr>
        <w:ind w:left="720"/>
      </w:pPr>
      <w:bookmarkStart w:id="61" w:name="_Toc51295529"/>
      <w:r>
        <w:t>Ad Hoc Committee</w:t>
      </w:r>
      <w:bookmarkEnd w:id="61"/>
      <w:r>
        <w:t xml:space="preserve"> </w:t>
      </w:r>
    </w:p>
    <w:p w14:paraId="3268E936" w14:textId="77777777" w:rsidR="008A4870" w:rsidRDefault="00E302A5" w:rsidP="00987727">
      <w:pPr>
        <w:pStyle w:val="ListParagraph"/>
        <w:numPr>
          <w:ilvl w:val="1"/>
          <w:numId w:val="93"/>
        </w:numPr>
        <w:ind w:left="1530" w:right="12"/>
      </w:pPr>
      <w:r>
        <w:t xml:space="preserve">A temporary Committee appointed by the Area Chair to research and provide information and/or recommendations on a specific issue to the Assembly body. The Committee chair will distribute their report at the Agenda Meeting and give an oral report of their findings/recommendations at the Assembly, providing a copy of the report to the Recording Secretary for inclusion with the Assembly minutes. </w:t>
      </w:r>
    </w:p>
    <w:p w14:paraId="7DC79A6D" w14:textId="77777777" w:rsidR="00397633" w:rsidRDefault="00E302A5" w:rsidP="00397633">
      <w:pPr>
        <w:pStyle w:val="Heading2"/>
        <w:numPr>
          <w:ilvl w:val="0"/>
          <w:numId w:val="70"/>
        </w:numPr>
      </w:pPr>
      <w:bookmarkStart w:id="62" w:name="_Toc51295530"/>
      <w:r>
        <w:t>Hosting Area Assemblies</w:t>
      </w:r>
      <w:r>
        <w:rPr>
          <w:vertAlign w:val="superscript"/>
        </w:rPr>
        <w:footnoteReference w:id="102"/>
      </w:r>
      <w:bookmarkEnd w:id="62"/>
      <w:r>
        <w:t xml:space="preserve"> </w:t>
      </w:r>
    </w:p>
    <w:p w14:paraId="6D7C3152" w14:textId="77777777" w:rsidR="008A4870" w:rsidRDefault="00E302A5" w:rsidP="00987727">
      <w:pPr>
        <w:pStyle w:val="Heading2"/>
        <w:numPr>
          <w:ilvl w:val="0"/>
          <w:numId w:val="94"/>
        </w:numPr>
      </w:pPr>
      <w:bookmarkStart w:id="63" w:name="_Toc51295531"/>
      <w:r>
        <w:t>Rotation</w:t>
      </w:r>
      <w:bookmarkEnd w:id="63"/>
      <w:r>
        <w:t xml:space="preserve"> </w:t>
      </w:r>
    </w:p>
    <w:p w14:paraId="507CFC04" w14:textId="77777777" w:rsidR="008A4870" w:rsidRDefault="00E302A5">
      <w:pPr>
        <w:ind w:left="1425" w:right="12" w:hanging="540"/>
      </w:pPr>
      <w:r>
        <w:t xml:space="preserve">1. </w:t>
      </w:r>
      <w:r>
        <w:tab/>
        <w:t xml:space="preserve">The creation of regions ensures equal rotation around the entire State and eliminates having an Assembly in the same region within a 2year period. </w:t>
      </w:r>
    </w:p>
    <w:p w14:paraId="65DD0E93" w14:textId="77777777" w:rsidR="008A4870" w:rsidRDefault="00E302A5" w:rsidP="00987727">
      <w:pPr>
        <w:pStyle w:val="Heading2"/>
        <w:numPr>
          <w:ilvl w:val="0"/>
          <w:numId w:val="94"/>
        </w:numPr>
      </w:pPr>
      <w:bookmarkStart w:id="64" w:name="_Toc51295532"/>
      <w:r>
        <w:t>Assembly Hosting Bids</w:t>
      </w:r>
      <w:bookmarkEnd w:id="64"/>
      <w:r>
        <w:t xml:space="preserve"> </w:t>
      </w:r>
    </w:p>
    <w:p w14:paraId="6C851788" w14:textId="77777777" w:rsidR="008A4870" w:rsidRDefault="00E302A5">
      <w:pPr>
        <w:ind w:left="1425" w:right="12" w:hanging="540"/>
      </w:pPr>
      <w:r>
        <w:t xml:space="preserve">1. </w:t>
      </w:r>
      <w:r>
        <w:tab/>
        <w:t xml:space="preserve">Regions will observe the rotation as shown below. No one District may pass for the entire Region. For example: </w:t>
      </w:r>
    </w:p>
    <w:p w14:paraId="48E4BF75" w14:textId="77777777" w:rsidR="005E59E9" w:rsidRDefault="00E302A5">
      <w:pPr>
        <w:spacing w:after="264"/>
        <w:ind w:left="1980" w:right="12" w:hanging="540"/>
      </w:pPr>
      <w:r>
        <w:t xml:space="preserve">a) </w:t>
      </w:r>
      <w:r>
        <w:tab/>
        <w:t xml:space="preserve">If, in </w:t>
      </w:r>
      <w:proofErr w:type="gramStart"/>
      <w:r>
        <w:t>Region</w:t>
      </w:r>
      <w:proofErr w:type="gramEnd"/>
      <w:r>
        <w:t xml:space="preserve"> 5, for the Spring 2017 Assembly (a) District 7 declines the bid for the Assembly, then it would go on to (b) District 16 and then to (c) District 5.  If all Districts in the Region decline, then it would go to the next Region for bid.  When the bid comes back to </w:t>
      </w:r>
      <w:proofErr w:type="gramStart"/>
      <w:r>
        <w:t>Region</w:t>
      </w:r>
      <w:proofErr w:type="gramEnd"/>
      <w:r>
        <w:t xml:space="preserve"> 5, the bidding process would start with (b) District 16 and go through the process as described above.  The </w:t>
      </w:r>
      <w:proofErr w:type="gramStart"/>
      <w:r>
        <w:t>District</w:t>
      </w:r>
      <w:proofErr w:type="gramEnd"/>
      <w:r>
        <w:t xml:space="preserve"> accepting the bid must notify the Area Chair with a letter of intent as to which District in the Region will be hosting the Assembly. </w:t>
      </w:r>
    </w:p>
    <w:p w14:paraId="0A91B982" w14:textId="77777777" w:rsidR="005E59E9" w:rsidRDefault="005E59E9">
      <w:pPr>
        <w:spacing w:after="160" w:line="259" w:lineRule="auto"/>
        <w:ind w:left="0" w:firstLine="0"/>
      </w:pPr>
      <w:r>
        <w:br w:type="page"/>
      </w:r>
    </w:p>
    <w:p w14:paraId="13866714" w14:textId="77777777" w:rsidR="008A4870" w:rsidRDefault="008A4870">
      <w:pPr>
        <w:spacing w:after="264"/>
        <w:ind w:left="1980" w:right="12" w:hanging="540"/>
      </w:pPr>
    </w:p>
    <w:tbl>
      <w:tblPr>
        <w:tblStyle w:val="TableGrid"/>
        <w:tblW w:w="7345" w:type="dxa"/>
        <w:tblInd w:w="45" w:type="dxa"/>
        <w:tblCellMar>
          <w:top w:w="63" w:type="dxa"/>
          <w:left w:w="455" w:type="dxa"/>
          <w:right w:w="115" w:type="dxa"/>
        </w:tblCellMar>
        <w:tblLook w:val="04A0" w:firstRow="1" w:lastRow="0" w:firstColumn="1" w:lastColumn="0" w:noHBand="0" w:noVBand="1"/>
      </w:tblPr>
      <w:tblGrid>
        <w:gridCol w:w="5260"/>
        <w:gridCol w:w="2085"/>
      </w:tblGrid>
      <w:tr w:rsidR="008A4870" w14:paraId="2BA15649" w14:textId="77777777">
        <w:trPr>
          <w:trHeight w:val="403"/>
        </w:trPr>
        <w:tc>
          <w:tcPr>
            <w:tcW w:w="7345" w:type="dxa"/>
            <w:gridSpan w:val="2"/>
            <w:tcBorders>
              <w:top w:val="single" w:sz="4" w:space="0" w:color="7F7F7F"/>
              <w:left w:val="single" w:sz="4" w:space="0" w:color="7F7F7F"/>
              <w:bottom w:val="single" w:sz="4" w:space="0" w:color="7F7F7F"/>
              <w:right w:val="single" w:sz="4" w:space="0" w:color="7F7F7F"/>
            </w:tcBorders>
          </w:tcPr>
          <w:p w14:paraId="262D1C3F" w14:textId="77777777" w:rsidR="008A4870" w:rsidRDefault="00E302A5">
            <w:pPr>
              <w:spacing w:after="0" w:line="259" w:lineRule="auto"/>
              <w:ind w:left="1100" w:firstLine="0"/>
            </w:pPr>
            <w:r>
              <w:rPr>
                <w:b/>
                <w:i/>
              </w:rPr>
              <w:t>Regions</w:t>
            </w:r>
            <w:r>
              <w:rPr>
                <w:b/>
              </w:rPr>
              <w:t xml:space="preserve"> (Rotations) for Hosting Assemblies</w:t>
            </w:r>
          </w:p>
        </w:tc>
      </w:tr>
      <w:tr w:rsidR="005E59E9" w14:paraId="5450356F" w14:textId="77777777" w:rsidTr="0091386C">
        <w:trPr>
          <w:trHeight w:val="403"/>
        </w:trPr>
        <w:tc>
          <w:tcPr>
            <w:tcW w:w="5260" w:type="dxa"/>
            <w:tcBorders>
              <w:top w:val="single" w:sz="4" w:space="0" w:color="7F7F7F"/>
              <w:left w:val="single" w:sz="4" w:space="0" w:color="7F7F7F"/>
              <w:bottom w:val="single" w:sz="4" w:space="0" w:color="7F7F7F"/>
              <w:right w:val="single" w:sz="4" w:space="0" w:color="7F7F7F"/>
            </w:tcBorders>
          </w:tcPr>
          <w:p w14:paraId="6777E73D" w14:textId="6D8E0069" w:rsidR="005E59E9" w:rsidRDefault="005E59E9" w:rsidP="005E59E9">
            <w:pPr>
              <w:spacing w:after="0" w:line="259" w:lineRule="auto"/>
              <w:ind w:left="0" w:firstLine="0"/>
            </w:pPr>
            <w:r>
              <w:t xml:space="preserve">Region 1 – District </w:t>
            </w:r>
            <w:r w:rsidR="0064231E">
              <w:t>1</w:t>
            </w:r>
            <w:r>
              <w:t xml:space="preserve"> / District </w:t>
            </w:r>
            <w:r w:rsidR="0064231E">
              <w:t>9</w:t>
            </w:r>
            <w:r>
              <w:t xml:space="preserve"> </w:t>
            </w:r>
          </w:p>
        </w:tc>
        <w:tc>
          <w:tcPr>
            <w:tcW w:w="2085" w:type="dxa"/>
            <w:tcBorders>
              <w:top w:val="single" w:sz="4" w:space="0" w:color="7F7F7F"/>
              <w:left w:val="single" w:sz="4" w:space="0" w:color="7F7F7F"/>
              <w:bottom w:val="single" w:sz="4" w:space="0" w:color="7F7F7F"/>
              <w:right w:val="single" w:sz="4" w:space="0" w:color="7F7F7F"/>
            </w:tcBorders>
          </w:tcPr>
          <w:p w14:paraId="7DEEFC41" w14:textId="106BA708" w:rsidR="005E59E9" w:rsidRDefault="005E59E9" w:rsidP="005E59E9">
            <w:pPr>
              <w:spacing w:after="0" w:line="259" w:lineRule="auto"/>
              <w:ind w:left="0" w:right="85" w:firstLine="0"/>
            </w:pPr>
            <w:r>
              <w:t>Fall 202</w:t>
            </w:r>
            <w:r w:rsidR="0064231E">
              <w:t>4</w:t>
            </w:r>
          </w:p>
        </w:tc>
      </w:tr>
      <w:tr w:rsidR="008A4870" w14:paraId="45DE276C" w14:textId="77777777" w:rsidTr="0091386C">
        <w:trPr>
          <w:trHeight w:val="403"/>
        </w:trPr>
        <w:tc>
          <w:tcPr>
            <w:tcW w:w="5260" w:type="dxa"/>
            <w:tcBorders>
              <w:top w:val="single" w:sz="4" w:space="0" w:color="7F7F7F"/>
              <w:left w:val="single" w:sz="4" w:space="0" w:color="7F7F7F"/>
              <w:bottom w:val="single" w:sz="4" w:space="0" w:color="7F7F7F"/>
              <w:right w:val="single" w:sz="4" w:space="0" w:color="7F7F7F"/>
            </w:tcBorders>
          </w:tcPr>
          <w:p w14:paraId="241ECBDA" w14:textId="28407191" w:rsidR="008A4870" w:rsidRDefault="00E302A5" w:rsidP="0091386C">
            <w:pPr>
              <w:spacing w:after="0" w:line="259" w:lineRule="auto"/>
              <w:ind w:left="0" w:right="176" w:firstLine="0"/>
            </w:pPr>
            <w:r>
              <w:t xml:space="preserve">Region 2 – </w:t>
            </w:r>
            <w:r w:rsidR="00810153">
              <w:t xml:space="preserve">District 11 / </w:t>
            </w:r>
            <w:r>
              <w:t xml:space="preserve">District 13 / District 15 </w:t>
            </w:r>
          </w:p>
        </w:tc>
        <w:tc>
          <w:tcPr>
            <w:tcW w:w="2085" w:type="dxa"/>
            <w:tcBorders>
              <w:top w:val="single" w:sz="4" w:space="0" w:color="7F7F7F"/>
              <w:left w:val="single" w:sz="4" w:space="0" w:color="7F7F7F"/>
              <w:bottom w:val="single" w:sz="4" w:space="0" w:color="7F7F7F"/>
              <w:right w:val="single" w:sz="4" w:space="0" w:color="7F7F7F"/>
            </w:tcBorders>
          </w:tcPr>
          <w:p w14:paraId="4C7F2C95" w14:textId="122B6093" w:rsidR="008A4870" w:rsidRDefault="00810153" w:rsidP="0091386C">
            <w:pPr>
              <w:spacing w:after="0" w:line="259" w:lineRule="auto"/>
              <w:ind w:left="0" w:right="85" w:firstLine="0"/>
            </w:pPr>
            <w:r>
              <w:t>Spring</w:t>
            </w:r>
            <w:r w:rsidR="0064231E">
              <w:t xml:space="preserve"> 202</w:t>
            </w:r>
            <w:r>
              <w:t>5</w:t>
            </w:r>
          </w:p>
        </w:tc>
      </w:tr>
      <w:tr w:rsidR="008A4870" w14:paraId="0B9326A1" w14:textId="77777777" w:rsidTr="0091386C">
        <w:trPr>
          <w:trHeight w:val="403"/>
        </w:trPr>
        <w:tc>
          <w:tcPr>
            <w:tcW w:w="5260" w:type="dxa"/>
            <w:tcBorders>
              <w:top w:val="single" w:sz="4" w:space="0" w:color="7F7F7F"/>
              <w:left w:val="single" w:sz="4" w:space="0" w:color="7F7F7F"/>
              <w:bottom w:val="single" w:sz="4" w:space="0" w:color="7F7F7F"/>
              <w:right w:val="single" w:sz="4" w:space="0" w:color="7F7F7F"/>
            </w:tcBorders>
          </w:tcPr>
          <w:p w14:paraId="769B2529" w14:textId="24ABD6BB" w:rsidR="008A4870" w:rsidRDefault="00E302A5" w:rsidP="0091386C">
            <w:pPr>
              <w:spacing w:after="0" w:line="259" w:lineRule="auto"/>
              <w:ind w:left="0" w:right="282" w:firstLine="0"/>
            </w:pPr>
            <w:r>
              <w:t>Region 3 – District 1</w:t>
            </w:r>
            <w:r w:rsidR="00396173">
              <w:t>7</w:t>
            </w:r>
            <w:r>
              <w:t xml:space="preserve"> / District </w:t>
            </w:r>
            <w:r w:rsidR="00396173">
              <w:t>3</w:t>
            </w:r>
            <w:r>
              <w:t xml:space="preserve"> / District </w:t>
            </w:r>
            <w:r w:rsidR="00396173">
              <w:t>10</w:t>
            </w:r>
          </w:p>
        </w:tc>
        <w:tc>
          <w:tcPr>
            <w:tcW w:w="2085" w:type="dxa"/>
            <w:tcBorders>
              <w:top w:val="single" w:sz="4" w:space="0" w:color="7F7F7F"/>
              <w:left w:val="single" w:sz="4" w:space="0" w:color="7F7F7F"/>
              <w:bottom w:val="single" w:sz="4" w:space="0" w:color="7F7F7F"/>
              <w:right w:val="single" w:sz="4" w:space="0" w:color="7F7F7F"/>
            </w:tcBorders>
          </w:tcPr>
          <w:p w14:paraId="38ED8850" w14:textId="435F4026" w:rsidR="008A4870" w:rsidRDefault="0064231E" w:rsidP="0091386C">
            <w:pPr>
              <w:spacing w:after="0" w:line="259" w:lineRule="auto"/>
              <w:ind w:left="0" w:right="85" w:firstLine="0"/>
            </w:pPr>
            <w:r>
              <w:t>Spring</w:t>
            </w:r>
            <w:r w:rsidR="00E302A5">
              <w:t xml:space="preserve"> 20</w:t>
            </w:r>
            <w:r w:rsidR="00396173">
              <w:t>22</w:t>
            </w:r>
          </w:p>
        </w:tc>
      </w:tr>
      <w:tr w:rsidR="008A4870" w14:paraId="19016C6B" w14:textId="77777777" w:rsidTr="0091386C">
        <w:trPr>
          <w:trHeight w:val="403"/>
        </w:trPr>
        <w:tc>
          <w:tcPr>
            <w:tcW w:w="5260" w:type="dxa"/>
            <w:tcBorders>
              <w:top w:val="single" w:sz="4" w:space="0" w:color="7F7F7F"/>
              <w:left w:val="single" w:sz="4" w:space="0" w:color="7F7F7F"/>
              <w:bottom w:val="single" w:sz="4" w:space="0" w:color="7F7F7F"/>
              <w:right w:val="single" w:sz="4" w:space="0" w:color="7F7F7F"/>
            </w:tcBorders>
          </w:tcPr>
          <w:p w14:paraId="273D9F7E" w14:textId="77777777" w:rsidR="008A4870" w:rsidRDefault="00E302A5">
            <w:pPr>
              <w:spacing w:after="0" w:line="259" w:lineRule="auto"/>
              <w:ind w:left="0" w:firstLine="0"/>
            </w:pPr>
            <w:r>
              <w:t>Region 4 – District 4</w:t>
            </w:r>
          </w:p>
        </w:tc>
        <w:tc>
          <w:tcPr>
            <w:tcW w:w="2085" w:type="dxa"/>
            <w:tcBorders>
              <w:top w:val="single" w:sz="4" w:space="0" w:color="7F7F7F"/>
              <w:left w:val="single" w:sz="4" w:space="0" w:color="7F7F7F"/>
              <w:bottom w:val="single" w:sz="4" w:space="0" w:color="7F7F7F"/>
              <w:right w:val="single" w:sz="4" w:space="0" w:color="7F7F7F"/>
            </w:tcBorders>
          </w:tcPr>
          <w:p w14:paraId="021C76AD" w14:textId="6D74A344" w:rsidR="008A4870" w:rsidRDefault="0064231E" w:rsidP="0091386C">
            <w:pPr>
              <w:spacing w:after="0" w:line="259" w:lineRule="auto"/>
              <w:ind w:left="0" w:right="85" w:firstLine="0"/>
            </w:pPr>
            <w:r>
              <w:t>Fall 2022</w:t>
            </w:r>
          </w:p>
        </w:tc>
      </w:tr>
      <w:tr w:rsidR="008A4870" w14:paraId="6F82230E" w14:textId="77777777" w:rsidTr="0091386C">
        <w:trPr>
          <w:trHeight w:val="403"/>
        </w:trPr>
        <w:tc>
          <w:tcPr>
            <w:tcW w:w="5260" w:type="dxa"/>
            <w:tcBorders>
              <w:top w:val="single" w:sz="4" w:space="0" w:color="7F7F7F"/>
              <w:left w:val="single" w:sz="4" w:space="0" w:color="7F7F7F"/>
              <w:bottom w:val="single" w:sz="4" w:space="0" w:color="7F7F7F"/>
              <w:right w:val="single" w:sz="4" w:space="0" w:color="7F7F7F"/>
            </w:tcBorders>
          </w:tcPr>
          <w:p w14:paraId="66A906BC" w14:textId="487727E0" w:rsidR="008A4870" w:rsidRDefault="00E302A5" w:rsidP="0091386C">
            <w:pPr>
              <w:spacing w:after="0" w:line="259" w:lineRule="auto"/>
              <w:ind w:left="0" w:right="405" w:firstLine="0"/>
            </w:pPr>
            <w:r>
              <w:t xml:space="preserve">Region 5 – District </w:t>
            </w:r>
            <w:r w:rsidR="00396173">
              <w:t>16</w:t>
            </w:r>
            <w:r>
              <w:t xml:space="preserve"> / District </w:t>
            </w:r>
            <w:r w:rsidR="00396173">
              <w:t>5</w:t>
            </w:r>
            <w:r>
              <w:t xml:space="preserve"> / District </w:t>
            </w:r>
            <w:r w:rsidR="00396173">
              <w:t>7</w:t>
            </w:r>
          </w:p>
        </w:tc>
        <w:tc>
          <w:tcPr>
            <w:tcW w:w="2085" w:type="dxa"/>
            <w:tcBorders>
              <w:top w:val="single" w:sz="4" w:space="0" w:color="7F7F7F"/>
              <w:left w:val="single" w:sz="4" w:space="0" w:color="7F7F7F"/>
              <w:bottom w:val="single" w:sz="4" w:space="0" w:color="7F7F7F"/>
              <w:right w:val="single" w:sz="4" w:space="0" w:color="7F7F7F"/>
            </w:tcBorders>
          </w:tcPr>
          <w:p w14:paraId="7D743E2C" w14:textId="0C767B23" w:rsidR="008A4870" w:rsidRDefault="0064231E" w:rsidP="0091386C">
            <w:pPr>
              <w:spacing w:after="0" w:line="259" w:lineRule="auto"/>
              <w:ind w:left="0" w:right="85" w:firstLine="0"/>
            </w:pPr>
            <w:r>
              <w:t>Spring</w:t>
            </w:r>
            <w:r w:rsidR="00E302A5">
              <w:t xml:space="preserve"> 202</w:t>
            </w:r>
            <w:r w:rsidR="00396173">
              <w:t>3</w:t>
            </w:r>
          </w:p>
        </w:tc>
      </w:tr>
      <w:tr w:rsidR="008A4870" w14:paraId="23408FAA" w14:textId="77777777" w:rsidTr="0091386C">
        <w:trPr>
          <w:trHeight w:val="403"/>
        </w:trPr>
        <w:tc>
          <w:tcPr>
            <w:tcW w:w="5260" w:type="dxa"/>
            <w:tcBorders>
              <w:top w:val="single" w:sz="4" w:space="0" w:color="7F7F7F"/>
              <w:left w:val="single" w:sz="4" w:space="0" w:color="7F7F7F"/>
              <w:bottom w:val="single" w:sz="4" w:space="0" w:color="7F7F7F"/>
              <w:right w:val="single" w:sz="4" w:space="0" w:color="7F7F7F"/>
            </w:tcBorders>
          </w:tcPr>
          <w:p w14:paraId="6E87C0B3" w14:textId="20CF6256" w:rsidR="008A4870" w:rsidRDefault="00E302A5">
            <w:pPr>
              <w:spacing w:after="0" w:line="259" w:lineRule="auto"/>
              <w:ind w:left="0" w:firstLine="0"/>
            </w:pPr>
            <w:r>
              <w:t xml:space="preserve">Region 6 – District </w:t>
            </w:r>
            <w:r w:rsidR="0064231E">
              <w:t>1</w:t>
            </w:r>
            <w:r>
              <w:t>2 / District 2</w:t>
            </w:r>
          </w:p>
        </w:tc>
        <w:tc>
          <w:tcPr>
            <w:tcW w:w="2085" w:type="dxa"/>
            <w:tcBorders>
              <w:top w:val="single" w:sz="4" w:space="0" w:color="7F7F7F"/>
              <w:left w:val="single" w:sz="4" w:space="0" w:color="7F7F7F"/>
              <w:bottom w:val="single" w:sz="4" w:space="0" w:color="7F7F7F"/>
              <w:right w:val="single" w:sz="4" w:space="0" w:color="7F7F7F"/>
            </w:tcBorders>
          </w:tcPr>
          <w:p w14:paraId="68F89387" w14:textId="247F8243" w:rsidR="008A4870" w:rsidRDefault="00E302A5" w:rsidP="0091386C">
            <w:pPr>
              <w:spacing w:after="0" w:line="259" w:lineRule="auto"/>
              <w:ind w:left="0" w:right="85" w:firstLine="0"/>
            </w:pPr>
            <w:r>
              <w:t>Fall 202</w:t>
            </w:r>
            <w:r w:rsidR="0064231E">
              <w:t>3</w:t>
            </w:r>
          </w:p>
        </w:tc>
      </w:tr>
      <w:tr w:rsidR="008A4870" w14:paraId="0130ECA0" w14:textId="77777777" w:rsidTr="0091386C">
        <w:trPr>
          <w:trHeight w:val="403"/>
        </w:trPr>
        <w:tc>
          <w:tcPr>
            <w:tcW w:w="5260" w:type="dxa"/>
            <w:tcBorders>
              <w:top w:val="single" w:sz="4" w:space="0" w:color="7F7F7F"/>
              <w:left w:val="single" w:sz="4" w:space="0" w:color="7F7F7F"/>
              <w:bottom w:val="single" w:sz="4" w:space="0" w:color="7F7F7F"/>
              <w:right w:val="single" w:sz="4" w:space="0" w:color="7F7F7F"/>
            </w:tcBorders>
          </w:tcPr>
          <w:p w14:paraId="7ED43CA1" w14:textId="3816A7E5" w:rsidR="008A4870" w:rsidRDefault="00E302A5">
            <w:pPr>
              <w:spacing w:after="0" w:line="259" w:lineRule="auto"/>
              <w:ind w:left="0" w:firstLine="0"/>
            </w:pPr>
            <w:r>
              <w:t xml:space="preserve">Region 7 – District </w:t>
            </w:r>
            <w:r w:rsidR="0064231E">
              <w:t>8</w:t>
            </w:r>
            <w:r>
              <w:t xml:space="preserve"> / District </w:t>
            </w:r>
            <w:r w:rsidR="0064231E">
              <w:t>6</w:t>
            </w:r>
          </w:p>
        </w:tc>
        <w:tc>
          <w:tcPr>
            <w:tcW w:w="2085" w:type="dxa"/>
            <w:tcBorders>
              <w:top w:val="single" w:sz="4" w:space="0" w:color="7F7F7F"/>
              <w:left w:val="single" w:sz="4" w:space="0" w:color="7F7F7F"/>
              <w:bottom w:val="single" w:sz="4" w:space="0" w:color="7F7F7F"/>
              <w:right w:val="single" w:sz="4" w:space="0" w:color="7F7F7F"/>
            </w:tcBorders>
          </w:tcPr>
          <w:p w14:paraId="2F26DE75" w14:textId="574AC6B7" w:rsidR="008A4870" w:rsidRDefault="00E302A5" w:rsidP="0091386C">
            <w:pPr>
              <w:spacing w:after="0" w:line="259" w:lineRule="auto"/>
              <w:ind w:left="0" w:right="85" w:firstLine="0"/>
            </w:pPr>
            <w:r>
              <w:t>Spring 202</w:t>
            </w:r>
            <w:r w:rsidR="0064231E">
              <w:t>4</w:t>
            </w:r>
          </w:p>
        </w:tc>
      </w:tr>
      <w:tr w:rsidR="008A4870" w14:paraId="0860066D" w14:textId="77777777">
        <w:trPr>
          <w:trHeight w:val="403"/>
        </w:trPr>
        <w:tc>
          <w:tcPr>
            <w:tcW w:w="7345" w:type="dxa"/>
            <w:gridSpan w:val="2"/>
            <w:tcBorders>
              <w:top w:val="single" w:sz="4" w:space="0" w:color="7F7F7F"/>
              <w:left w:val="single" w:sz="4" w:space="0" w:color="7F7F7F"/>
              <w:bottom w:val="single" w:sz="4" w:space="0" w:color="7F7F7F"/>
              <w:right w:val="single" w:sz="4" w:space="0" w:color="7F7F7F"/>
            </w:tcBorders>
          </w:tcPr>
          <w:p w14:paraId="4CF2597E" w14:textId="77777777" w:rsidR="008A4870" w:rsidRDefault="00E302A5">
            <w:pPr>
              <w:spacing w:after="0" w:line="259" w:lineRule="auto"/>
              <w:ind w:left="0" w:firstLine="0"/>
            </w:pPr>
            <w:r>
              <w:rPr>
                <w:i/>
              </w:rPr>
              <w:t>Repeat rotation as outlined above</w:t>
            </w:r>
          </w:p>
        </w:tc>
      </w:tr>
    </w:tbl>
    <w:p w14:paraId="66E345C2" w14:textId="77777777" w:rsidR="008A4870" w:rsidRDefault="00E302A5" w:rsidP="00987727">
      <w:pPr>
        <w:pStyle w:val="Heading2"/>
        <w:numPr>
          <w:ilvl w:val="0"/>
          <w:numId w:val="94"/>
        </w:numPr>
      </w:pPr>
      <w:bookmarkStart w:id="65" w:name="_Toc51295533"/>
      <w:r>
        <w:t>Assembly Host Committee</w:t>
      </w:r>
      <w:bookmarkEnd w:id="65"/>
      <w:r>
        <w:t xml:space="preserve"> </w:t>
      </w:r>
    </w:p>
    <w:p w14:paraId="37F80C3A" w14:textId="77777777" w:rsidR="008A4870" w:rsidRDefault="00E302A5">
      <w:pPr>
        <w:tabs>
          <w:tab w:val="center" w:pos="992"/>
          <w:tab w:val="center" w:pos="2051"/>
        </w:tabs>
        <w:ind w:left="0" w:firstLine="0"/>
      </w:pPr>
      <w:r>
        <w:rPr>
          <w:rFonts w:ascii="Calibri" w:eastAsia="Calibri" w:hAnsi="Calibri" w:cs="Calibri"/>
        </w:rPr>
        <w:tab/>
      </w:r>
      <w:r>
        <w:t xml:space="preserve">1. </w:t>
      </w:r>
      <w:r>
        <w:tab/>
        <w:t xml:space="preserve">Composition </w:t>
      </w:r>
    </w:p>
    <w:p w14:paraId="41F9E45D" w14:textId="77777777" w:rsidR="008A4870" w:rsidRDefault="00E302A5" w:rsidP="007F5A1F">
      <w:pPr>
        <w:numPr>
          <w:ilvl w:val="0"/>
          <w:numId w:val="49"/>
        </w:numPr>
        <w:ind w:right="12" w:hanging="540"/>
      </w:pPr>
      <w:r>
        <w:t xml:space="preserve">The Committee is to be composed of AA members only, and include, at a minimum, Hosting Committee Chair, Treasurer, Secretary, Registration Chair and Hospitality Chair. </w:t>
      </w:r>
    </w:p>
    <w:p w14:paraId="2ABA8EB7" w14:textId="77777777" w:rsidR="008A4870" w:rsidRDefault="00E302A5" w:rsidP="007F5A1F">
      <w:pPr>
        <w:numPr>
          <w:ilvl w:val="0"/>
          <w:numId w:val="49"/>
        </w:numPr>
        <w:ind w:right="12" w:hanging="540"/>
      </w:pPr>
      <w:r>
        <w:t xml:space="preserve">At all times AA’s 12 Traditions shall be followed. </w:t>
      </w:r>
    </w:p>
    <w:p w14:paraId="5201CE88" w14:textId="77777777" w:rsidR="008A4870" w:rsidRDefault="00E302A5" w:rsidP="00987727">
      <w:pPr>
        <w:pStyle w:val="Heading2"/>
        <w:numPr>
          <w:ilvl w:val="0"/>
          <w:numId w:val="94"/>
        </w:numPr>
        <w:tabs>
          <w:tab w:val="center" w:pos="470"/>
          <w:tab w:val="center" w:pos="2159"/>
        </w:tabs>
      </w:pPr>
      <w:bookmarkStart w:id="66" w:name="_Toc51295534"/>
      <w:r>
        <w:t>Financial Responsibility</w:t>
      </w:r>
      <w:bookmarkEnd w:id="66"/>
      <w:r>
        <w:t xml:space="preserve"> </w:t>
      </w:r>
    </w:p>
    <w:p w14:paraId="2A5D1F42" w14:textId="0584A1E1" w:rsidR="0091386C" w:rsidRDefault="00E302A5" w:rsidP="0091386C">
      <w:pPr>
        <w:numPr>
          <w:ilvl w:val="0"/>
          <w:numId w:val="50"/>
        </w:numPr>
        <w:spacing w:after="0"/>
        <w:ind w:right="12" w:hanging="540"/>
      </w:pPr>
      <w:r>
        <w:t xml:space="preserve">Overall financial responsibility lies with the Area 73 Committee. However, the Host Region must take prudent measures to keep all costs at a minimum. </w:t>
      </w:r>
      <w:r w:rsidR="00F06805">
        <w:t>The Host Region will be responsible for the costs incurred for the Friday evening meeting</w:t>
      </w:r>
      <w:r w:rsidR="00F5370C">
        <w:t xml:space="preserve">.  The basket is customarily passed at the Friday evening meeting to offset the Host Region’s </w:t>
      </w:r>
      <w:r w:rsidR="00C67383">
        <w:t>expenses</w:t>
      </w:r>
      <w:r w:rsidR="00F5370C">
        <w:t>.  The Area 73 Committee passes the basket at the Saturday evening meeting with the collection goin</w:t>
      </w:r>
      <w:r w:rsidR="00C67383">
        <w:t>g</w:t>
      </w:r>
      <w:r w:rsidR="00F5370C">
        <w:t xml:space="preserve"> to the Area 73 expenses.</w:t>
      </w:r>
    </w:p>
    <w:p w14:paraId="7512F3E4" w14:textId="77777777" w:rsidR="008A4870" w:rsidRDefault="00E302A5" w:rsidP="009C2016">
      <w:pPr>
        <w:numPr>
          <w:ilvl w:val="0"/>
          <w:numId w:val="50"/>
        </w:numPr>
        <w:spacing w:after="0" w:line="240" w:lineRule="auto"/>
        <w:ind w:right="12" w:hanging="540"/>
      </w:pPr>
      <w:r>
        <w:t xml:space="preserve">Events other than those indicated in these guidelines, such as dances, all night meetings, banquets etc. are the sole financial responsibility of the Host Region. </w:t>
      </w:r>
    </w:p>
    <w:p w14:paraId="73235FBF" w14:textId="77777777" w:rsidR="0091386C" w:rsidRDefault="00E302A5" w:rsidP="009C2016">
      <w:pPr>
        <w:numPr>
          <w:ilvl w:val="0"/>
          <w:numId w:val="50"/>
        </w:numPr>
        <w:spacing w:line="240" w:lineRule="auto"/>
        <w:ind w:right="12" w:hanging="540"/>
      </w:pPr>
      <w:r>
        <w:t>The hotel account is to be set up under “Area 73 Committee.”</w:t>
      </w:r>
      <w:r>
        <w:rPr>
          <w:vertAlign w:val="superscript"/>
        </w:rPr>
        <w:footnoteReference w:id="103"/>
      </w:r>
      <w:r>
        <w:t xml:space="preserve"> </w:t>
      </w:r>
    </w:p>
    <w:p w14:paraId="2F1D0E36" w14:textId="757C0A6F" w:rsidR="008A4870" w:rsidRDefault="00E302A5" w:rsidP="009C2016">
      <w:pPr>
        <w:numPr>
          <w:ilvl w:val="0"/>
          <w:numId w:val="50"/>
        </w:numPr>
        <w:spacing w:line="240" w:lineRule="auto"/>
        <w:ind w:right="12" w:hanging="540"/>
      </w:pPr>
      <w:r>
        <w:t>PLEASE CONTACT THE ASSEMBLIES AND CONVENTIONS COMMITTEE IF THESE RECOMMENDATIONS CANNOT BE MET. (Committee:</w:t>
      </w:r>
      <w:r w:rsidR="00651872">
        <w:t xml:space="preserve">  </w:t>
      </w:r>
      <w:r>
        <w:t>Area Chair, Alt Chair, Past Delegate)</w:t>
      </w:r>
      <w:r w:rsidR="00651872">
        <w:t>.</w:t>
      </w:r>
      <w:r w:rsidR="0091386C">
        <w:rPr>
          <w:rStyle w:val="FootnoteReference"/>
        </w:rPr>
        <w:footnoteReference w:id="104"/>
      </w:r>
      <w:r>
        <w:t xml:space="preserve"> </w:t>
      </w:r>
    </w:p>
    <w:p w14:paraId="08B6EFC8" w14:textId="77777777" w:rsidR="008A4870" w:rsidRDefault="00E302A5" w:rsidP="00987727">
      <w:pPr>
        <w:pStyle w:val="Heading2"/>
        <w:numPr>
          <w:ilvl w:val="0"/>
          <w:numId w:val="94"/>
        </w:numPr>
        <w:spacing w:after="0"/>
      </w:pPr>
      <w:bookmarkStart w:id="67" w:name="_Toc51295535"/>
      <w:r>
        <w:t>Coffee Expense</w:t>
      </w:r>
      <w:bookmarkEnd w:id="67"/>
      <w:r>
        <w:t xml:space="preserve"> </w:t>
      </w:r>
    </w:p>
    <w:p w14:paraId="6D198E0A" w14:textId="77777777" w:rsidR="008A4870" w:rsidRDefault="00E302A5" w:rsidP="009C2016">
      <w:pPr>
        <w:numPr>
          <w:ilvl w:val="0"/>
          <w:numId w:val="51"/>
        </w:numPr>
        <w:spacing w:after="0"/>
        <w:ind w:right="12" w:hanging="540"/>
      </w:pPr>
      <w:r>
        <w:t xml:space="preserve">Most hotels/motels charge per urn. Some facilities will allow us to furnish our own coffee, which is the preferred alternative. Serious negotiations should be made with the hotel/motel to minimize the coffee expense. </w:t>
      </w:r>
    </w:p>
    <w:p w14:paraId="086B134B" w14:textId="77777777" w:rsidR="008A4870" w:rsidRDefault="00E302A5" w:rsidP="009C2016">
      <w:pPr>
        <w:numPr>
          <w:ilvl w:val="0"/>
          <w:numId w:val="51"/>
        </w:numPr>
        <w:spacing w:after="0"/>
        <w:ind w:right="12" w:hanging="540"/>
      </w:pPr>
      <w:r>
        <w:t xml:space="preserve">Many Regions accept contributions of coffee and supplies from Groups and individual members. If the Host Region decides to provide coffee service it will need to provide coffeepots, coffee, cups, creamer, sugar, utensils, and trash bags.  Hot water, tea bags, decaffeinated coffee; etc. will also be needed. </w:t>
      </w:r>
    </w:p>
    <w:p w14:paraId="0ECFC8E4" w14:textId="77777777" w:rsidR="008A4870" w:rsidRDefault="00E302A5" w:rsidP="009C2016">
      <w:pPr>
        <w:numPr>
          <w:ilvl w:val="0"/>
          <w:numId w:val="51"/>
        </w:numPr>
        <w:spacing w:after="0"/>
        <w:ind w:right="12" w:hanging="540"/>
      </w:pPr>
      <w:r>
        <w:t xml:space="preserve">The Area 73 Committee is responsible for the coffee expense for the Saturday business meeting, Saturday evening meeting, and the Sunday morning sharing session. </w:t>
      </w:r>
    </w:p>
    <w:p w14:paraId="545A7F7C" w14:textId="77777777" w:rsidR="008A4870" w:rsidRDefault="00E302A5" w:rsidP="00987727">
      <w:pPr>
        <w:pStyle w:val="Heading2"/>
        <w:numPr>
          <w:ilvl w:val="0"/>
          <w:numId w:val="94"/>
        </w:numPr>
      </w:pPr>
      <w:bookmarkStart w:id="68" w:name="_Toc51295536"/>
      <w:r>
        <w:lastRenderedPageBreak/>
        <w:t>Facilities</w:t>
      </w:r>
      <w:bookmarkEnd w:id="68"/>
      <w:r>
        <w:t xml:space="preserve"> </w:t>
      </w:r>
    </w:p>
    <w:p w14:paraId="2ED99BC7" w14:textId="77777777" w:rsidR="008A4870" w:rsidRDefault="00E302A5" w:rsidP="007F5A1F">
      <w:pPr>
        <w:numPr>
          <w:ilvl w:val="0"/>
          <w:numId w:val="52"/>
        </w:numPr>
        <w:ind w:right="12" w:hanging="540"/>
      </w:pPr>
      <w:r>
        <w:t xml:space="preserve">All contracts for the Assembly must be signed by the Area 73 Chair and must be submitted prior to the corresponding Agenda meeting. </w:t>
      </w:r>
    </w:p>
    <w:p w14:paraId="6D39F210" w14:textId="77777777" w:rsidR="008A4870" w:rsidRDefault="00E302A5" w:rsidP="007F5A1F">
      <w:pPr>
        <w:numPr>
          <w:ilvl w:val="0"/>
          <w:numId w:val="52"/>
        </w:numPr>
        <w:ind w:right="12" w:hanging="540"/>
      </w:pPr>
      <w:r>
        <w:t xml:space="preserve">Many hotels/motels are flexible and will negotiate such items as room prices, coffee, complimentary rooms, conference rooms, set up charges, and dining arrangements. </w:t>
      </w:r>
    </w:p>
    <w:p w14:paraId="630848AC" w14:textId="77777777" w:rsidR="008A4870" w:rsidRDefault="00E302A5" w:rsidP="007F5A1F">
      <w:pPr>
        <w:numPr>
          <w:ilvl w:val="0"/>
          <w:numId w:val="52"/>
        </w:numPr>
        <w:ind w:right="12" w:hanging="540"/>
      </w:pPr>
      <w:r>
        <w:t xml:space="preserve">All room reservations and/or deposits for rooms are to be handled by the hotel/ motel. </w:t>
      </w:r>
    </w:p>
    <w:p w14:paraId="4FD8C7E0" w14:textId="219FF8CD" w:rsidR="008A4870" w:rsidRDefault="00E302A5" w:rsidP="007F5A1F">
      <w:pPr>
        <w:numPr>
          <w:ilvl w:val="0"/>
          <w:numId w:val="52"/>
        </w:numPr>
        <w:ind w:right="12" w:hanging="540"/>
      </w:pPr>
      <w:r>
        <w:t>The Host Region will need to block approximately 50 rooms</w:t>
      </w:r>
      <w:r w:rsidR="00651872">
        <w:t>.</w:t>
      </w:r>
      <w:r w:rsidR="00C66C7E">
        <w:rPr>
          <w:rStyle w:val="FootnoteReference"/>
        </w:rPr>
        <w:footnoteReference w:id="105"/>
      </w:r>
      <w:r>
        <w:t xml:space="preserve">  </w:t>
      </w:r>
    </w:p>
    <w:p w14:paraId="4A78AA9A" w14:textId="76BB59BA" w:rsidR="008A4870" w:rsidRDefault="00E302A5" w:rsidP="007F5A1F">
      <w:pPr>
        <w:numPr>
          <w:ilvl w:val="0"/>
          <w:numId w:val="52"/>
        </w:numPr>
        <w:ind w:right="12" w:hanging="540"/>
      </w:pPr>
      <w:r>
        <w:t>We will need a conference room seating 200 or more for the Friday evening meeting, Area 73 Assembly business meeting on Saturday, and the Sunday morning sharing session</w:t>
      </w:r>
      <w:r w:rsidR="00651872">
        <w:t>.</w:t>
      </w:r>
      <w:r w:rsidR="00E83D46">
        <w:rPr>
          <w:rStyle w:val="FootnoteReference"/>
        </w:rPr>
        <w:footnoteReference w:id="106"/>
      </w:r>
      <w:r>
        <w:t xml:space="preserve"> </w:t>
      </w:r>
    </w:p>
    <w:p w14:paraId="1235A1B3" w14:textId="77777777" w:rsidR="008A4870" w:rsidRDefault="00E302A5" w:rsidP="007F5A1F">
      <w:pPr>
        <w:numPr>
          <w:ilvl w:val="0"/>
          <w:numId w:val="52"/>
        </w:numPr>
        <w:ind w:right="12" w:hanging="540"/>
      </w:pPr>
      <w:r>
        <w:t xml:space="preserve">Some hotels provide complimentary rooms for each 25 rooms reserved. These are to be used for (1) AA Hospitality Room, (2) GSO/Trustee guest. </w:t>
      </w:r>
    </w:p>
    <w:p w14:paraId="2E891C02" w14:textId="0C6E3659" w:rsidR="008A4870" w:rsidRDefault="00E302A5" w:rsidP="007F5A1F">
      <w:pPr>
        <w:numPr>
          <w:ilvl w:val="0"/>
          <w:numId w:val="52"/>
        </w:numPr>
        <w:spacing w:after="139"/>
        <w:ind w:right="12" w:hanging="540"/>
      </w:pPr>
      <w:r>
        <w:t>Regions may go outside the boundaries of WV for a hotel/motel site for Assemblies</w:t>
      </w:r>
      <w:r w:rsidR="00651872">
        <w:t>.</w:t>
      </w:r>
      <w:r>
        <w:rPr>
          <w:vertAlign w:val="superscript"/>
        </w:rPr>
        <w:footnoteReference w:id="107"/>
      </w:r>
      <w:r>
        <w:t xml:space="preserve"> </w:t>
      </w:r>
    </w:p>
    <w:p w14:paraId="5D04333E" w14:textId="7B27BEE2" w:rsidR="008A4870" w:rsidRDefault="00E302A5" w:rsidP="007F5A1F">
      <w:pPr>
        <w:numPr>
          <w:ilvl w:val="0"/>
          <w:numId w:val="52"/>
        </w:numPr>
        <w:ind w:right="12" w:hanging="540"/>
      </w:pPr>
      <w:r>
        <w:t>All Area Assemblies shall be non-smoking</w:t>
      </w:r>
      <w:r w:rsidR="00651872">
        <w:t>.</w:t>
      </w:r>
      <w:r>
        <w:rPr>
          <w:vertAlign w:val="superscript"/>
        </w:rPr>
        <w:footnoteReference w:id="108"/>
      </w:r>
      <w:r>
        <w:t xml:space="preserve"> </w:t>
      </w:r>
    </w:p>
    <w:p w14:paraId="052ECC69" w14:textId="77777777" w:rsidR="008A4870" w:rsidRDefault="00E302A5" w:rsidP="007F5A1F">
      <w:pPr>
        <w:numPr>
          <w:ilvl w:val="0"/>
          <w:numId w:val="52"/>
        </w:numPr>
        <w:spacing w:after="144"/>
        <w:ind w:right="12" w:hanging="540"/>
      </w:pPr>
      <w:r>
        <w:t xml:space="preserve">A table shall be provided for all Area Officer, Committee </w:t>
      </w:r>
      <w:proofErr w:type="gramStart"/>
      <w:r>
        <w:t>Chair</w:t>
      </w:r>
      <w:proofErr w:type="gramEnd"/>
      <w:r>
        <w:t xml:space="preserve"> and other reports for access by members of the Area Committee.</w:t>
      </w:r>
      <w:r>
        <w:rPr>
          <w:vertAlign w:val="superscript"/>
        </w:rPr>
        <w:footnoteReference w:id="109"/>
      </w:r>
      <w:r>
        <w:t xml:space="preserve"> </w:t>
      </w:r>
    </w:p>
    <w:p w14:paraId="6F64876C" w14:textId="77777777" w:rsidR="008A4870" w:rsidRDefault="00E302A5" w:rsidP="00987727">
      <w:pPr>
        <w:pStyle w:val="Heading2"/>
        <w:numPr>
          <w:ilvl w:val="0"/>
          <w:numId w:val="94"/>
        </w:numPr>
      </w:pPr>
      <w:bookmarkStart w:id="69" w:name="_Toc51295537"/>
      <w:r>
        <w:t>Conference Room Layouts</w:t>
      </w:r>
      <w:bookmarkEnd w:id="69"/>
      <w:r>
        <w:t xml:space="preserve"> </w:t>
      </w:r>
    </w:p>
    <w:p w14:paraId="7EAC2BAC" w14:textId="77777777" w:rsidR="008A4870" w:rsidRDefault="00E302A5" w:rsidP="007F5A1F">
      <w:pPr>
        <w:numPr>
          <w:ilvl w:val="0"/>
          <w:numId w:val="53"/>
        </w:numPr>
        <w:ind w:right="12" w:hanging="540"/>
      </w:pPr>
      <w:r>
        <w:t xml:space="preserve">The head table is to be facing the </w:t>
      </w:r>
      <w:proofErr w:type="gramStart"/>
      <w:r>
        <w:t>District</w:t>
      </w:r>
      <w:proofErr w:type="gramEnd"/>
      <w:r>
        <w:t xml:space="preserve"> tables with seating for 5 at the podium. Water and glasses are to be on head table. </w:t>
      </w:r>
    </w:p>
    <w:p w14:paraId="2E1465FD" w14:textId="77777777" w:rsidR="008A4870" w:rsidRDefault="00E302A5" w:rsidP="007F5A1F">
      <w:pPr>
        <w:numPr>
          <w:ilvl w:val="0"/>
          <w:numId w:val="53"/>
        </w:numPr>
        <w:ind w:right="12" w:hanging="540"/>
      </w:pPr>
      <w:r>
        <w:t xml:space="preserve">A table for Area Committee Officers with seating for nine is to be in close proximity to the head table. </w:t>
      </w:r>
    </w:p>
    <w:p w14:paraId="5F99622A" w14:textId="77777777" w:rsidR="008A4870" w:rsidRDefault="00E302A5" w:rsidP="007F5A1F">
      <w:pPr>
        <w:numPr>
          <w:ilvl w:val="0"/>
          <w:numId w:val="53"/>
        </w:numPr>
        <w:ind w:right="12" w:hanging="540"/>
      </w:pPr>
      <w:r>
        <w:t>Sufficient tables with District number designations (rotated front to back) are to be set up, class-room-style, with enough chairs to accommodate the voting members.</w:t>
      </w:r>
      <w:r>
        <w:rPr>
          <w:vertAlign w:val="superscript"/>
        </w:rPr>
        <w:footnoteReference w:id="110"/>
      </w:r>
      <w:r>
        <w:t xml:space="preserve">  This should be rotated each Assembly so that those in the back of the room at one Assembly are at the front of the room at the next Assembly. </w:t>
      </w:r>
    </w:p>
    <w:p w14:paraId="1A57DB7F" w14:textId="77777777" w:rsidR="008A4870" w:rsidRDefault="00E302A5" w:rsidP="007F5A1F">
      <w:pPr>
        <w:numPr>
          <w:ilvl w:val="0"/>
          <w:numId w:val="53"/>
        </w:numPr>
        <w:ind w:right="12" w:hanging="540"/>
      </w:pPr>
      <w:r>
        <w:t xml:space="preserve">A good sound system is required. One microphone is to be on the podium and two microphones are to be easily accessible on the floor. </w:t>
      </w:r>
    </w:p>
    <w:p w14:paraId="378C62BD" w14:textId="77777777" w:rsidR="008A4870" w:rsidRDefault="00E302A5" w:rsidP="007F5A1F">
      <w:pPr>
        <w:numPr>
          <w:ilvl w:val="0"/>
          <w:numId w:val="53"/>
        </w:numPr>
        <w:ind w:right="12" w:hanging="540"/>
      </w:pPr>
      <w:r>
        <w:t xml:space="preserve">The setup of tables and head table should remain in place from Friday evening through Sunday. </w:t>
      </w:r>
    </w:p>
    <w:p w14:paraId="1FB4D111" w14:textId="77777777" w:rsidR="008A4870" w:rsidRDefault="00E302A5" w:rsidP="007F5A1F">
      <w:pPr>
        <w:numPr>
          <w:ilvl w:val="0"/>
          <w:numId w:val="53"/>
        </w:numPr>
        <w:ind w:right="12" w:hanging="540"/>
      </w:pPr>
      <w:r>
        <w:t xml:space="preserve">A separate table is to be set up for Past Delegates and a section is to be provided for non-voting AA members (guests). </w:t>
      </w:r>
    </w:p>
    <w:p w14:paraId="76C53BEF" w14:textId="77777777" w:rsidR="008A4870" w:rsidRDefault="00E302A5" w:rsidP="007F5A1F">
      <w:pPr>
        <w:numPr>
          <w:ilvl w:val="0"/>
          <w:numId w:val="53"/>
        </w:numPr>
        <w:ind w:right="12" w:hanging="540"/>
      </w:pPr>
      <w:r>
        <w:t xml:space="preserve">The Traditions banner, Twelve Steps, and Twelve Concepts banner are to be placed behind the head table.  The Area 73 Alternate Chair is responsible for transporting and setting up the banners. </w:t>
      </w:r>
    </w:p>
    <w:p w14:paraId="079939F6" w14:textId="77777777" w:rsidR="008A4870" w:rsidRDefault="00E302A5" w:rsidP="007F5A1F">
      <w:pPr>
        <w:numPr>
          <w:ilvl w:val="0"/>
          <w:numId w:val="53"/>
        </w:numPr>
        <w:spacing w:after="143"/>
        <w:ind w:right="12" w:hanging="540"/>
      </w:pPr>
      <w:r>
        <w:t>Displays permitted at Assemblies are Grapevine/Literature, Archives, Public Information, Corrections, Treatment, and the Website will be made available to those Committees if requested.</w:t>
      </w:r>
      <w:r>
        <w:rPr>
          <w:vertAlign w:val="superscript"/>
        </w:rPr>
        <w:footnoteReference w:id="111"/>
      </w:r>
      <w:r>
        <w:t xml:space="preserve">  The Area Chairs of the Committees will be </w:t>
      </w:r>
      <w:r>
        <w:lastRenderedPageBreak/>
        <w:t>responsible for setting up these displays; and in keeping with AA’s 12 Traditions, only Conference Approved items shall be permitted. Non-conference approved films or the sale of non-AA items, such as jewelry, tee shirts, bumper stickers, etc. will not be permitted in any space rented by Area Assembly funds.</w:t>
      </w:r>
      <w:r>
        <w:rPr>
          <w:vertAlign w:val="superscript"/>
        </w:rPr>
        <w:footnoteReference w:id="112"/>
      </w:r>
      <w:r>
        <w:t xml:space="preserve"> </w:t>
      </w:r>
    </w:p>
    <w:p w14:paraId="1C5148D8" w14:textId="77777777" w:rsidR="008A4870" w:rsidRDefault="00E302A5" w:rsidP="00987727">
      <w:pPr>
        <w:pStyle w:val="Heading2"/>
        <w:numPr>
          <w:ilvl w:val="0"/>
          <w:numId w:val="94"/>
        </w:numPr>
      </w:pPr>
      <w:bookmarkStart w:id="70" w:name="_Toc51295538"/>
      <w:r>
        <w:t>Hospitality Rooms</w:t>
      </w:r>
      <w:bookmarkEnd w:id="70"/>
      <w:r>
        <w:t xml:space="preserve"> </w:t>
      </w:r>
    </w:p>
    <w:p w14:paraId="75643BF7" w14:textId="77777777" w:rsidR="008A4870" w:rsidRDefault="00E302A5" w:rsidP="007F5A1F">
      <w:pPr>
        <w:numPr>
          <w:ilvl w:val="0"/>
          <w:numId w:val="54"/>
        </w:numPr>
        <w:ind w:right="12" w:hanging="540"/>
      </w:pPr>
      <w:r>
        <w:t xml:space="preserve">Furnish tables for food and coffee with chairs for seating. </w:t>
      </w:r>
    </w:p>
    <w:p w14:paraId="215D6719" w14:textId="77777777" w:rsidR="008A4870" w:rsidRDefault="00E302A5" w:rsidP="007F5A1F">
      <w:pPr>
        <w:numPr>
          <w:ilvl w:val="0"/>
          <w:numId w:val="54"/>
        </w:numPr>
        <w:ind w:right="12" w:hanging="540"/>
      </w:pPr>
      <w:r>
        <w:t xml:space="preserve">Provide ice water, coffee, hot water, and supplies for tea and decaffeinated coffee. </w:t>
      </w:r>
    </w:p>
    <w:p w14:paraId="1748E102" w14:textId="77777777" w:rsidR="008A4870" w:rsidRDefault="00E302A5" w:rsidP="007F5A1F">
      <w:pPr>
        <w:numPr>
          <w:ilvl w:val="0"/>
          <w:numId w:val="54"/>
        </w:numPr>
        <w:ind w:right="12" w:hanging="540"/>
      </w:pPr>
      <w:r>
        <w:t xml:space="preserve">The Host Region is to obtain permission from the hotel/motel to bring food into the hospitality room - chips, cookies, donuts, crackers, etc. Cheese, </w:t>
      </w:r>
      <w:proofErr w:type="gramStart"/>
      <w:r>
        <w:t>fruits</w:t>
      </w:r>
      <w:proofErr w:type="gramEnd"/>
      <w:r>
        <w:t xml:space="preserve"> and meats are nice but not a requirement.  Cost of these items is the responsibility of the Host Region Groups. </w:t>
      </w:r>
    </w:p>
    <w:p w14:paraId="61ECC2AC" w14:textId="77777777" w:rsidR="008A4870" w:rsidRDefault="00E302A5" w:rsidP="007F5A1F">
      <w:pPr>
        <w:numPr>
          <w:ilvl w:val="0"/>
          <w:numId w:val="54"/>
        </w:numPr>
        <w:ind w:right="12" w:hanging="540"/>
      </w:pPr>
      <w:r>
        <w:t xml:space="preserve">The Hospitality Room shall remain closed during the speaker meetings and the business meeting. </w:t>
      </w:r>
    </w:p>
    <w:p w14:paraId="52F51C1F" w14:textId="77777777" w:rsidR="008A4870" w:rsidRDefault="00E302A5" w:rsidP="007F5A1F">
      <w:pPr>
        <w:numPr>
          <w:ilvl w:val="0"/>
          <w:numId w:val="54"/>
        </w:numPr>
        <w:spacing w:after="147"/>
        <w:ind w:right="12" w:hanging="540"/>
      </w:pPr>
      <w:r>
        <w:t>AA family members are allowed to join in and eat in the hospitality rooms at Area 73 Assemblies.</w:t>
      </w:r>
      <w:r>
        <w:rPr>
          <w:vertAlign w:val="superscript"/>
        </w:rPr>
        <w:footnoteReference w:id="113"/>
      </w:r>
      <w:r>
        <w:t xml:space="preserve"> </w:t>
      </w:r>
    </w:p>
    <w:p w14:paraId="2044B0B9" w14:textId="77777777" w:rsidR="008A4870" w:rsidRDefault="00E302A5" w:rsidP="00987727">
      <w:pPr>
        <w:pStyle w:val="Heading2"/>
        <w:numPr>
          <w:ilvl w:val="0"/>
          <w:numId w:val="94"/>
        </w:numPr>
        <w:tabs>
          <w:tab w:val="center" w:pos="421"/>
          <w:tab w:val="center" w:pos="2196"/>
        </w:tabs>
      </w:pPr>
      <w:bookmarkStart w:id="71" w:name="_Toc51295539"/>
      <w:r>
        <w:t>Registration and Badges</w:t>
      </w:r>
      <w:bookmarkEnd w:id="71"/>
      <w:r>
        <w:t xml:space="preserve"> </w:t>
      </w:r>
    </w:p>
    <w:p w14:paraId="063C6C6C" w14:textId="77777777" w:rsidR="008A4870" w:rsidRDefault="00E302A5" w:rsidP="007F5A1F">
      <w:pPr>
        <w:numPr>
          <w:ilvl w:val="0"/>
          <w:numId w:val="55"/>
        </w:numPr>
        <w:ind w:right="12" w:hanging="540"/>
      </w:pPr>
      <w:r>
        <w:t xml:space="preserve">The registration table should be manned from 3:00 - 11:00 p.m. Friday and on Saturday from 8:00 a.m. until noon. </w:t>
      </w:r>
    </w:p>
    <w:p w14:paraId="57181C16" w14:textId="77777777" w:rsidR="008A4870" w:rsidRDefault="00E302A5" w:rsidP="007F5A1F">
      <w:pPr>
        <w:numPr>
          <w:ilvl w:val="0"/>
          <w:numId w:val="55"/>
        </w:numPr>
        <w:ind w:right="12" w:hanging="540"/>
      </w:pPr>
      <w:r>
        <w:t xml:space="preserve">Hosts and hostesses from the Host Region should be identified with a ribbon attached to their nametags. </w:t>
      </w:r>
    </w:p>
    <w:p w14:paraId="52FA6251" w14:textId="77777777" w:rsidR="008A4870" w:rsidRDefault="00E302A5" w:rsidP="007F5A1F">
      <w:pPr>
        <w:numPr>
          <w:ilvl w:val="0"/>
          <w:numId w:val="55"/>
        </w:numPr>
        <w:ind w:right="12" w:hanging="540"/>
      </w:pPr>
      <w:r>
        <w:t>The Host Committee will supply all nametags and ribbons.</w:t>
      </w:r>
      <w:r>
        <w:rPr>
          <w:vertAlign w:val="superscript"/>
        </w:rPr>
        <w:footnoteReference w:id="114"/>
      </w:r>
      <w:r>
        <w:t xml:space="preserve"> </w:t>
      </w:r>
    </w:p>
    <w:p w14:paraId="6A9A8D99" w14:textId="77777777" w:rsidR="008A4870" w:rsidRDefault="00E302A5" w:rsidP="00987727">
      <w:pPr>
        <w:pStyle w:val="Heading2"/>
        <w:numPr>
          <w:ilvl w:val="0"/>
          <w:numId w:val="94"/>
        </w:numPr>
        <w:tabs>
          <w:tab w:val="center" w:pos="452"/>
          <w:tab w:val="center" w:pos="1835"/>
        </w:tabs>
      </w:pPr>
      <w:bookmarkStart w:id="72" w:name="_Toc51295540"/>
      <w:r>
        <w:t>Meals (Luncheon)</w:t>
      </w:r>
      <w:bookmarkEnd w:id="72"/>
      <w:r>
        <w:t xml:space="preserve"> </w:t>
      </w:r>
    </w:p>
    <w:p w14:paraId="46370E0F" w14:textId="77777777" w:rsidR="008A4870" w:rsidRDefault="00E302A5">
      <w:pPr>
        <w:ind w:left="1425" w:right="12" w:hanging="540"/>
      </w:pPr>
      <w:r>
        <w:t xml:space="preserve">1. </w:t>
      </w:r>
      <w:r>
        <w:tab/>
        <w:t xml:space="preserve">Meals are the responsibility of each individual.  Hotel/motels may provide lunch and dinner at a set price. </w:t>
      </w:r>
    </w:p>
    <w:p w14:paraId="4923295E" w14:textId="77777777" w:rsidR="008A4870" w:rsidRDefault="00E302A5">
      <w:pPr>
        <w:ind w:left="1425" w:right="12" w:hanging="540"/>
      </w:pPr>
      <w:r>
        <w:t xml:space="preserve">2. </w:t>
      </w:r>
      <w:r>
        <w:tab/>
        <w:t xml:space="preserve">The Host Region should provide a list of other eating establishments in the proximity. </w:t>
      </w:r>
    </w:p>
    <w:p w14:paraId="64F6E5C5" w14:textId="77777777" w:rsidR="008A4870" w:rsidRDefault="00E302A5" w:rsidP="00987727">
      <w:pPr>
        <w:pStyle w:val="Heading2"/>
        <w:numPr>
          <w:ilvl w:val="0"/>
          <w:numId w:val="94"/>
        </w:numPr>
      </w:pPr>
      <w:bookmarkStart w:id="73" w:name="_Toc51295541"/>
      <w:r>
        <w:t>Meetings Other Than Business Meetings:</w:t>
      </w:r>
      <w:bookmarkEnd w:id="73"/>
      <w:r>
        <w:t xml:space="preserve"> </w:t>
      </w:r>
    </w:p>
    <w:p w14:paraId="6ED9A29C" w14:textId="77777777" w:rsidR="008A4870" w:rsidRDefault="00E302A5" w:rsidP="007F5A1F">
      <w:pPr>
        <w:numPr>
          <w:ilvl w:val="1"/>
          <w:numId w:val="56"/>
        </w:numPr>
        <w:ind w:right="12" w:hanging="540"/>
      </w:pPr>
      <w:r>
        <w:t xml:space="preserve">The Friday evening meeting arrangements are the responsibility of the Host Region. </w:t>
      </w:r>
    </w:p>
    <w:p w14:paraId="2E403807" w14:textId="77777777" w:rsidR="008A4870" w:rsidRDefault="00E302A5" w:rsidP="007F5A1F">
      <w:pPr>
        <w:numPr>
          <w:ilvl w:val="1"/>
          <w:numId w:val="56"/>
        </w:numPr>
        <w:spacing w:after="117" w:line="230" w:lineRule="auto"/>
        <w:ind w:right="12" w:hanging="540"/>
      </w:pPr>
      <w:r>
        <w:t xml:space="preserve">The Saturday evening meeting is the responsibility of the Area Chair, who will obtain the meeting chair and the readers. The Delegate will be responsible for inviting the current SE Trustee or guest from G.S.O. who will be the Saturday evening AA Speaker.  </w:t>
      </w:r>
    </w:p>
    <w:p w14:paraId="70B23A09" w14:textId="77777777" w:rsidR="008A4870" w:rsidRDefault="00E302A5" w:rsidP="007F5A1F">
      <w:pPr>
        <w:numPr>
          <w:ilvl w:val="1"/>
          <w:numId w:val="56"/>
        </w:numPr>
        <w:ind w:right="12" w:hanging="540"/>
      </w:pPr>
      <w:r>
        <w:t xml:space="preserve">The Area 73 Chair will be responsible for the Saturday night guest speaker's gift. </w:t>
      </w:r>
    </w:p>
    <w:p w14:paraId="00694EC7" w14:textId="77777777" w:rsidR="008A4870" w:rsidRDefault="00E302A5" w:rsidP="007F5A1F">
      <w:pPr>
        <w:numPr>
          <w:ilvl w:val="1"/>
          <w:numId w:val="56"/>
        </w:numPr>
        <w:ind w:right="12" w:hanging="540"/>
      </w:pPr>
      <w:r>
        <w:t xml:space="preserve">The Sunday morning Sharing Session is the responsibility of the Area 73 Committee. </w:t>
      </w:r>
    </w:p>
    <w:p w14:paraId="62FFE429" w14:textId="77777777" w:rsidR="008A4870" w:rsidRDefault="00E302A5" w:rsidP="00987727">
      <w:pPr>
        <w:pStyle w:val="Heading2"/>
        <w:numPr>
          <w:ilvl w:val="0"/>
          <w:numId w:val="94"/>
        </w:numPr>
      </w:pPr>
      <w:bookmarkStart w:id="74" w:name="_Toc51295542"/>
      <w:r>
        <w:t>Host Committee Reports at Agenda Meetings:</w:t>
      </w:r>
      <w:bookmarkEnd w:id="74"/>
      <w:r>
        <w:t xml:space="preserve"> </w:t>
      </w:r>
    </w:p>
    <w:p w14:paraId="0DE0D7C2" w14:textId="77777777" w:rsidR="008A4870" w:rsidRDefault="00E302A5" w:rsidP="00987727">
      <w:pPr>
        <w:numPr>
          <w:ilvl w:val="0"/>
          <w:numId w:val="97"/>
        </w:numPr>
        <w:ind w:right="12" w:hanging="540"/>
      </w:pPr>
      <w:r>
        <w:t xml:space="preserve">The Host Region is to bring a sufficient supply of brochures from the hotel to the Agenda Meeting prior to the Assembly. </w:t>
      </w:r>
    </w:p>
    <w:p w14:paraId="05C1EDB2" w14:textId="77777777" w:rsidR="008A4870" w:rsidRDefault="00E302A5" w:rsidP="00987727">
      <w:pPr>
        <w:numPr>
          <w:ilvl w:val="0"/>
          <w:numId w:val="97"/>
        </w:numPr>
        <w:ind w:right="12" w:hanging="540"/>
      </w:pPr>
      <w:r>
        <w:lastRenderedPageBreak/>
        <w:t xml:space="preserve">The Host Region is to submit a written report on the room prices, </w:t>
      </w:r>
      <w:proofErr w:type="gramStart"/>
      <w:r>
        <w:t>dining</w:t>
      </w:r>
      <w:proofErr w:type="gramEnd"/>
      <w:r>
        <w:t xml:space="preserve"> and other arrangements. </w:t>
      </w:r>
    </w:p>
    <w:p w14:paraId="7BC86C53" w14:textId="77777777" w:rsidR="009C2016" w:rsidRDefault="00E302A5" w:rsidP="00987727">
      <w:pPr>
        <w:numPr>
          <w:ilvl w:val="0"/>
          <w:numId w:val="97"/>
        </w:numPr>
        <w:ind w:right="12" w:hanging="540"/>
      </w:pPr>
      <w:r>
        <w:t xml:space="preserve">The Host Region is to present a final flier suitable for distribution to the entire Area service structure at the previous Assembly. For example: If you are hosting an Assembly in the fall, have the fliers available for distribution at the Spring Assembly.  Brochures can be distributed at the following Agenda meeting. </w:t>
      </w:r>
    </w:p>
    <w:p w14:paraId="52F0A1DD" w14:textId="77777777" w:rsidR="008A4870" w:rsidRDefault="00E302A5" w:rsidP="00987727">
      <w:pPr>
        <w:pStyle w:val="Heading2"/>
        <w:numPr>
          <w:ilvl w:val="0"/>
          <w:numId w:val="94"/>
        </w:numPr>
      </w:pPr>
      <w:bookmarkStart w:id="75" w:name="_Toc51295543"/>
      <w:r w:rsidRPr="009C2016">
        <w:t>Host Committee Summary Reports:</w:t>
      </w:r>
      <w:bookmarkEnd w:id="75"/>
      <w:r w:rsidRPr="009C2016">
        <w:t xml:space="preserve"> </w:t>
      </w:r>
    </w:p>
    <w:p w14:paraId="747E82E8" w14:textId="77777777" w:rsidR="008A4870" w:rsidRDefault="00E302A5">
      <w:pPr>
        <w:ind w:left="1425" w:right="12" w:hanging="540"/>
      </w:pPr>
      <w:r>
        <w:t>1.</w:t>
      </w:r>
      <w:r>
        <w:tab/>
        <w:t xml:space="preserve">The Host Region Committee prepares a summary report within 60 days after the Assembly. This report lists the attendance figures, approximate number of supplies used and costs. This report will help the future hosts of assemblies to plan and can also be used to ensure accurate reimbursement. </w:t>
      </w:r>
    </w:p>
    <w:p w14:paraId="34710680" w14:textId="77777777" w:rsidR="008A4870" w:rsidRDefault="00E302A5" w:rsidP="005C05E4">
      <w:pPr>
        <w:pStyle w:val="Heading2"/>
        <w:numPr>
          <w:ilvl w:val="0"/>
          <w:numId w:val="70"/>
        </w:numPr>
      </w:pPr>
      <w:bookmarkStart w:id="76" w:name="_Toc51295544"/>
      <w:r>
        <w:t>HOSTING AREA CONVENTIONS</w:t>
      </w:r>
      <w:r>
        <w:rPr>
          <w:vertAlign w:val="superscript"/>
        </w:rPr>
        <w:footnoteReference w:id="115"/>
      </w:r>
      <w:bookmarkEnd w:id="76"/>
      <w:r>
        <w:t xml:space="preserve"> </w:t>
      </w:r>
    </w:p>
    <w:p w14:paraId="6F133F07" w14:textId="77777777" w:rsidR="008A4870" w:rsidRDefault="00E302A5" w:rsidP="00987727">
      <w:pPr>
        <w:pStyle w:val="Heading2"/>
        <w:numPr>
          <w:ilvl w:val="0"/>
          <w:numId w:val="96"/>
        </w:numPr>
        <w:spacing w:after="114"/>
      </w:pPr>
      <w:bookmarkStart w:id="77" w:name="_Toc51295545"/>
      <w:r>
        <w:t>General</w:t>
      </w:r>
      <w:r>
        <w:rPr>
          <w:vertAlign w:val="superscript"/>
        </w:rPr>
        <w:footnoteReference w:id="116"/>
      </w:r>
      <w:bookmarkEnd w:id="77"/>
      <w:r>
        <w:t xml:space="preserve"> </w:t>
      </w:r>
    </w:p>
    <w:p w14:paraId="5065EA46" w14:textId="77777777" w:rsidR="008A4870" w:rsidRDefault="00E302A5" w:rsidP="007F5A1F">
      <w:pPr>
        <w:numPr>
          <w:ilvl w:val="0"/>
          <w:numId w:val="57"/>
        </w:numPr>
        <w:ind w:right="12" w:hanging="540"/>
      </w:pPr>
      <w:r>
        <w:t xml:space="preserve">Area Conventions are an ideal forum for an Area 73 gathering to bring AA members together in any city or Area.  It is suggested and proper to send special invitations to anyone who may have a special interest in Alcoholics Anonymous - clergy, doctors, judges, lawyers, social workers, counselors, and public health officials. </w:t>
      </w:r>
    </w:p>
    <w:p w14:paraId="70D96DA6" w14:textId="77777777" w:rsidR="008A4870" w:rsidRDefault="00E302A5" w:rsidP="007F5A1F">
      <w:pPr>
        <w:numPr>
          <w:ilvl w:val="0"/>
          <w:numId w:val="57"/>
        </w:numPr>
        <w:spacing w:after="29"/>
        <w:ind w:right="12" w:hanging="540"/>
      </w:pPr>
      <w:r>
        <w:t xml:space="preserve">The Convention is held on a weekend and begins on Friday evening at 8:30 p.m. </w:t>
      </w:r>
    </w:p>
    <w:p w14:paraId="60505A8F" w14:textId="77777777" w:rsidR="008A4870" w:rsidRDefault="00E302A5">
      <w:pPr>
        <w:spacing w:after="29"/>
        <w:ind w:left="1450" w:right="12"/>
      </w:pPr>
      <w:r>
        <w:t xml:space="preserve">and closes after the Sunday morning meeting.  The Convention weekend schedule is as follows:  </w:t>
      </w:r>
    </w:p>
    <w:tbl>
      <w:tblPr>
        <w:tblStyle w:val="TableGrid"/>
        <w:tblW w:w="8154" w:type="dxa"/>
        <w:tblInd w:w="817" w:type="dxa"/>
        <w:tblCellMar>
          <w:top w:w="63" w:type="dxa"/>
          <w:left w:w="84" w:type="dxa"/>
          <w:right w:w="85" w:type="dxa"/>
        </w:tblCellMar>
        <w:tblLook w:val="04A0" w:firstRow="1" w:lastRow="0" w:firstColumn="1" w:lastColumn="0" w:noHBand="0" w:noVBand="1"/>
      </w:tblPr>
      <w:tblGrid>
        <w:gridCol w:w="1149"/>
        <w:gridCol w:w="5751"/>
        <w:gridCol w:w="1254"/>
      </w:tblGrid>
      <w:tr w:rsidR="008A4870" w14:paraId="1947FCD8" w14:textId="77777777" w:rsidTr="00637B11">
        <w:trPr>
          <w:trHeight w:val="427"/>
        </w:trPr>
        <w:tc>
          <w:tcPr>
            <w:tcW w:w="1149" w:type="dxa"/>
            <w:tcBorders>
              <w:top w:val="single" w:sz="4" w:space="0" w:color="7F7F7F"/>
              <w:left w:val="single" w:sz="4" w:space="0" w:color="7F7F7F"/>
              <w:bottom w:val="single" w:sz="4" w:space="0" w:color="7F7F7F"/>
              <w:right w:val="single" w:sz="4" w:space="0" w:color="7F7F7F"/>
            </w:tcBorders>
          </w:tcPr>
          <w:p w14:paraId="05AF1777" w14:textId="77777777" w:rsidR="008A4870" w:rsidRDefault="00E302A5">
            <w:pPr>
              <w:spacing w:after="0" w:line="259" w:lineRule="auto"/>
              <w:ind w:left="6" w:firstLine="0"/>
            </w:pPr>
            <w:r>
              <w:t>Friday</w:t>
            </w:r>
          </w:p>
        </w:tc>
        <w:tc>
          <w:tcPr>
            <w:tcW w:w="5751" w:type="dxa"/>
            <w:tcBorders>
              <w:top w:val="single" w:sz="4" w:space="0" w:color="7F7F7F"/>
              <w:left w:val="single" w:sz="4" w:space="0" w:color="7F7F7F"/>
              <w:bottom w:val="single" w:sz="4" w:space="0" w:color="7F7F7F"/>
              <w:right w:val="single" w:sz="4" w:space="0" w:color="7F7F7F"/>
            </w:tcBorders>
          </w:tcPr>
          <w:p w14:paraId="2923D8D8" w14:textId="77777777" w:rsidR="008A4870" w:rsidRDefault="00E302A5">
            <w:pPr>
              <w:spacing w:after="0" w:line="259" w:lineRule="auto"/>
              <w:ind w:left="0" w:firstLine="0"/>
            </w:pPr>
            <w:r>
              <w:t>AA Speaker</w:t>
            </w:r>
          </w:p>
        </w:tc>
        <w:tc>
          <w:tcPr>
            <w:tcW w:w="1254" w:type="dxa"/>
            <w:tcBorders>
              <w:top w:val="single" w:sz="4" w:space="0" w:color="7F7F7F"/>
              <w:left w:val="single" w:sz="4" w:space="0" w:color="7F7F7F"/>
              <w:bottom w:val="single" w:sz="4" w:space="0" w:color="7F7F7F"/>
              <w:right w:val="single" w:sz="4" w:space="0" w:color="7F7F7F"/>
            </w:tcBorders>
          </w:tcPr>
          <w:p w14:paraId="5F429B2D" w14:textId="77777777" w:rsidR="008A4870" w:rsidRDefault="00E302A5">
            <w:pPr>
              <w:spacing w:after="0" w:line="259" w:lineRule="auto"/>
              <w:ind w:left="0" w:firstLine="0"/>
              <w:jc w:val="right"/>
            </w:pPr>
            <w:r>
              <w:t>8:30 PM</w:t>
            </w:r>
          </w:p>
        </w:tc>
      </w:tr>
      <w:tr w:rsidR="008A4870" w14:paraId="2BA53E45" w14:textId="77777777" w:rsidTr="00637B11">
        <w:trPr>
          <w:trHeight w:val="427"/>
        </w:trPr>
        <w:tc>
          <w:tcPr>
            <w:tcW w:w="1149" w:type="dxa"/>
            <w:tcBorders>
              <w:top w:val="single" w:sz="4" w:space="0" w:color="7F7F7F"/>
              <w:left w:val="single" w:sz="4" w:space="0" w:color="7F7F7F"/>
              <w:bottom w:val="single" w:sz="4" w:space="0" w:color="7F7F7F"/>
              <w:right w:val="single" w:sz="4" w:space="0" w:color="7F7F7F"/>
            </w:tcBorders>
          </w:tcPr>
          <w:p w14:paraId="79BBA8BB" w14:textId="77777777" w:rsidR="008A4870" w:rsidRDefault="00E302A5">
            <w:pPr>
              <w:spacing w:after="0" w:line="259" w:lineRule="auto"/>
              <w:ind w:left="6" w:firstLine="0"/>
            </w:pPr>
            <w:r>
              <w:t>Saturday</w:t>
            </w:r>
          </w:p>
        </w:tc>
        <w:tc>
          <w:tcPr>
            <w:tcW w:w="5751" w:type="dxa"/>
            <w:tcBorders>
              <w:top w:val="single" w:sz="4" w:space="0" w:color="7F7F7F"/>
              <w:left w:val="single" w:sz="4" w:space="0" w:color="7F7F7F"/>
              <w:bottom w:val="single" w:sz="4" w:space="0" w:color="7F7F7F"/>
              <w:right w:val="single" w:sz="4" w:space="0" w:color="7F7F7F"/>
            </w:tcBorders>
          </w:tcPr>
          <w:p w14:paraId="2F450BF7" w14:textId="77777777" w:rsidR="008A4870" w:rsidRDefault="00E302A5">
            <w:pPr>
              <w:spacing w:after="0" w:line="259" w:lineRule="auto"/>
              <w:ind w:left="0" w:firstLine="0"/>
            </w:pPr>
            <w:r>
              <w:t>Al-Anon Speaker</w:t>
            </w:r>
          </w:p>
        </w:tc>
        <w:tc>
          <w:tcPr>
            <w:tcW w:w="1254" w:type="dxa"/>
            <w:tcBorders>
              <w:top w:val="single" w:sz="4" w:space="0" w:color="7F7F7F"/>
              <w:left w:val="single" w:sz="4" w:space="0" w:color="7F7F7F"/>
              <w:bottom w:val="single" w:sz="4" w:space="0" w:color="7F7F7F"/>
              <w:right w:val="single" w:sz="4" w:space="0" w:color="7F7F7F"/>
            </w:tcBorders>
          </w:tcPr>
          <w:p w14:paraId="06E8CA4A" w14:textId="77777777" w:rsidR="008A4870" w:rsidRDefault="00E302A5">
            <w:pPr>
              <w:spacing w:after="0" w:line="259" w:lineRule="auto"/>
              <w:ind w:left="86" w:firstLine="0"/>
            </w:pPr>
            <w:r>
              <w:t>10:00 AM</w:t>
            </w:r>
          </w:p>
        </w:tc>
      </w:tr>
      <w:tr w:rsidR="008A4870" w14:paraId="40AF9AFF" w14:textId="77777777" w:rsidTr="00637B11">
        <w:trPr>
          <w:trHeight w:val="427"/>
        </w:trPr>
        <w:tc>
          <w:tcPr>
            <w:tcW w:w="1149" w:type="dxa"/>
            <w:tcBorders>
              <w:top w:val="single" w:sz="4" w:space="0" w:color="7F7F7F"/>
              <w:left w:val="single" w:sz="4" w:space="0" w:color="7F7F7F"/>
              <w:bottom w:val="single" w:sz="4" w:space="0" w:color="7F7F7F"/>
              <w:right w:val="single" w:sz="4" w:space="0" w:color="7F7F7F"/>
            </w:tcBorders>
          </w:tcPr>
          <w:p w14:paraId="7D52982E" w14:textId="77777777" w:rsidR="008A4870" w:rsidRDefault="00E302A5">
            <w:pPr>
              <w:spacing w:after="0" w:line="259" w:lineRule="auto"/>
              <w:ind w:left="6" w:firstLine="0"/>
            </w:pPr>
            <w:r>
              <w:t>Saturday</w:t>
            </w:r>
          </w:p>
        </w:tc>
        <w:tc>
          <w:tcPr>
            <w:tcW w:w="5751" w:type="dxa"/>
            <w:tcBorders>
              <w:top w:val="single" w:sz="4" w:space="0" w:color="7F7F7F"/>
              <w:left w:val="single" w:sz="4" w:space="0" w:color="7F7F7F"/>
              <w:bottom w:val="single" w:sz="4" w:space="0" w:color="7F7F7F"/>
              <w:right w:val="single" w:sz="4" w:space="0" w:color="7F7F7F"/>
            </w:tcBorders>
          </w:tcPr>
          <w:p w14:paraId="64A528FA" w14:textId="77777777" w:rsidR="008A4870" w:rsidRDefault="00E302A5">
            <w:pPr>
              <w:spacing w:after="0" w:line="259" w:lineRule="auto"/>
              <w:ind w:left="0" w:firstLine="0"/>
            </w:pPr>
            <w:r>
              <w:t>AA Speaker or Old-timers Panel or AA Presentation</w:t>
            </w:r>
          </w:p>
        </w:tc>
        <w:tc>
          <w:tcPr>
            <w:tcW w:w="1254" w:type="dxa"/>
            <w:tcBorders>
              <w:top w:val="single" w:sz="4" w:space="0" w:color="7F7F7F"/>
              <w:left w:val="single" w:sz="4" w:space="0" w:color="7F7F7F"/>
              <w:bottom w:val="single" w:sz="4" w:space="0" w:color="7F7F7F"/>
              <w:right w:val="single" w:sz="4" w:space="0" w:color="7F7F7F"/>
            </w:tcBorders>
          </w:tcPr>
          <w:p w14:paraId="2F21D9DC" w14:textId="77777777" w:rsidR="008A4870" w:rsidRDefault="00E302A5">
            <w:pPr>
              <w:spacing w:after="0" w:line="259" w:lineRule="auto"/>
              <w:ind w:left="0" w:firstLine="0"/>
              <w:jc w:val="right"/>
            </w:pPr>
            <w:r>
              <w:t>1:30 PM</w:t>
            </w:r>
          </w:p>
        </w:tc>
      </w:tr>
      <w:tr w:rsidR="008A4870" w14:paraId="0D0FD3F8" w14:textId="77777777" w:rsidTr="00637B11">
        <w:trPr>
          <w:trHeight w:val="427"/>
        </w:trPr>
        <w:tc>
          <w:tcPr>
            <w:tcW w:w="1149" w:type="dxa"/>
            <w:tcBorders>
              <w:top w:val="single" w:sz="4" w:space="0" w:color="7F7F7F"/>
              <w:left w:val="single" w:sz="4" w:space="0" w:color="7F7F7F"/>
              <w:bottom w:val="single" w:sz="4" w:space="0" w:color="7F7F7F"/>
              <w:right w:val="single" w:sz="4" w:space="0" w:color="7F7F7F"/>
            </w:tcBorders>
          </w:tcPr>
          <w:p w14:paraId="2BDA0CD1" w14:textId="77777777" w:rsidR="008A4870" w:rsidRDefault="00E302A5">
            <w:pPr>
              <w:spacing w:after="0" w:line="259" w:lineRule="auto"/>
              <w:ind w:left="6" w:firstLine="0"/>
            </w:pPr>
            <w:r>
              <w:t>Saturday</w:t>
            </w:r>
          </w:p>
        </w:tc>
        <w:tc>
          <w:tcPr>
            <w:tcW w:w="5751" w:type="dxa"/>
            <w:tcBorders>
              <w:top w:val="single" w:sz="4" w:space="0" w:color="7F7F7F"/>
              <w:left w:val="single" w:sz="4" w:space="0" w:color="7F7F7F"/>
              <w:bottom w:val="single" w:sz="4" w:space="0" w:color="7F7F7F"/>
              <w:right w:val="single" w:sz="4" w:space="0" w:color="7F7F7F"/>
            </w:tcBorders>
          </w:tcPr>
          <w:p w14:paraId="672A8225" w14:textId="77777777" w:rsidR="008A4870" w:rsidRDefault="00E302A5">
            <w:pPr>
              <w:spacing w:after="0" w:line="259" w:lineRule="auto"/>
              <w:ind w:left="0" w:firstLine="0"/>
            </w:pPr>
            <w:r>
              <w:t>Area Delegate Report*</w:t>
            </w:r>
          </w:p>
        </w:tc>
        <w:tc>
          <w:tcPr>
            <w:tcW w:w="1254" w:type="dxa"/>
            <w:tcBorders>
              <w:top w:val="single" w:sz="4" w:space="0" w:color="7F7F7F"/>
              <w:left w:val="single" w:sz="4" w:space="0" w:color="7F7F7F"/>
              <w:bottom w:val="single" w:sz="4" w:space="0" w:color="7F7F7F"/>
              <w:right w:val="single" w:sz="4" w:space="0" w:color="7F7F7F"/>
            </w:tcBorders>
          </w:tcPr>
          <w:p w14:paraId="64CFA593" w14:textId="77777777" w:rsidR="008A4870" w:rsidRDefault="00E302A5">
            <w:pPr>
              <w:spacing w:after="0" w:line="259" w:lineRule="auto"/>
              <w:ind w:left="0" w:firstLine="0"/>
              <w:jc w:val="right"/>
            </w:pPr>
            <w:r>
              <w:t>4:00 PM</w:t>
            </w:r>
          </w:p>
        </w:tc>
      </w:tr>
      <w:tr w:rsidR="008A4870" w14:paraId="77093ECD" w14:textId="77777777" w:rsidTr="00637B11">
        <w:trPr>
          <w:trHeight w:val="427"/>
        </w:trPr>
        <w:tc>
          <w:tcPr>
            <w:tcW w:w="1149" w:type="dxa"/>
            <w:tcBorders>
              <w:top w:val="single" w:sz="4" w:space="0" w:color="7F7F7F"/>
              <w:left w:val="single" w:sz="4" w:space="0" w:color="7F7F7F"/>
              <w:bottom w:val="single" w:sz="4" w:space="0" w:color="7F7F7F"/>
              <w:right w:val="single" w:sz="4" w:space="0" w:color="7F7F7F"/>
            </w:tcBorders>
          </w:tcPr>
          <w:p w14:paraId="33438339" w14:textId="77777777" w:rsidR="008A4870" w:rsidRDefault="00E302A5">
            <w:pPr>
              <w:spacing w:after="0" w:line="259" w:lineRule="auto"/>
              <w:ind w:left="6" w:firstLine="0"/>
            </w:pPr>
            <w:r>
              <w:t>Saturday</w:t>
            </w:r>
          </w:p>
        </w:tc>
        <w:tc>
          <w:tcPr>
            <w:tcW w:w="5751" w:type="dxa"/>
            <w:tcBorders>
              <w:top w:val="single" w:sz="4" w:space="0" w:color="7F7F7F"/>
              <w:left w:val="single" w:sz="4" w:space="0" w:color="7F7F7F"/>
              <w:bottom w:val="single" w:sz="4" w:space="0" w:color="7F7F7F"/>
              <w:right w:val="single" w:sz="4" w:space="0" w:color="7F7F7F"/>
            </w:tcBorders>
          </w:tcPr>
          <w:p w14:paraId="400DE90A" w14:textId="77777777" w:rsidR="008A4870" w:rsidRDefault="00E302A5">
            <w:pPr>
              <w:spacing w:after="0" w:line="259" w:lineRule="auto"/>
              <w:ind w:left="0" w:firstLine="0"/>
            </w:pPr>
            <w:r>
              <w:t>AA Speaker</w:t>
            </w:r>
          </w:p>
        </w:tc>
        <w:tc>
          <w:tcPr>
            <w:tcW w:w="1254" w:type="dxa"/>
            <w:tcBorders>
              <w:top w:val="single" w:sz="4" w:space="0" w:color="7F7F7F"/>
              <w:left w:val="single" w:sz="4" w:space="0" w:color="7F7F7F"/>
              <w:bottom w:val="single" w:sz="4" w:space="0" w:color="7F7F7F"/>
              <w:right w:val="single" w:sz="4" w:space="0" w:color="7F7F7F"/>
            </w:tcBorders>
          </w:tcPr>
          <w:p w14:paraId="70B1FB79" w14:textId="77777777" w:rsidR="008A4870" w:rsidRDefault="00E302A5">
            <w:pPr>
              <w:spacing w:after="0" w:line="259" w:lineRule="auto"/>
              <w:ind w:left="0" w:firstLine="0"/>
              <w:jc w:val="right"/>
            </w:pPr>
            <w:r>
              <w:t>8:00 PM</w:t>
            </w:r>
          </w:p>
        </w:tc>
      </w:tr>
      <w:tr w:rsidR="008A4870" w14:paraId="3D27FD37" w14:textId="77777777" w:rsidTr="00637B11">
        <w:trPr>
          <w:trHeight w:val="427"/>
        </w:trPr>
        <w:tc>
          <w:tcPr>
            <w:tcW w:w="1149" w:type="dxa"/>
            <w:tcBorders>
              <w:top w:val="single" w:sz="4" w:space="0" w:color="7F7F7F"/>
              <w:left w:val="single" w:sz="4" w:space="0" w:color="7F7F7F"/>
              <w:bottom w:val="single" w:sz="4" w:space="0" w:color="7F7F7F"/>
              <w:right w:val="single" w:sz="4" w:space="0" w:color="7F7F7F"/>
            </w:tcBorders>
          </w:tcPr>
          <w:p w14:paraId="38BB2367" w14:textId="77777777" w:rsidR="008A4870" w:rsidRDefault="00E302A5">
            <w:pPr>
              <w:spacing w:after="0" w:line="259" w:lineRule="auto"/>
              <w:ind w:left="6" w:firstLine="0"/>
            </w:pPr>
            <w:r>
              <w:t>Sunday</w:t>
            </w:r>
          </w:p>
        </w:tc>
        <w:tc>
          <w:tcPr>
            <w:tcW w:w="5751" w:type="dxa"/>
            <w:tcBorders>
              <w:top w:val="single" w:sz="4" w:space="0" w:color="7F7F7F"/>
              <w:left w:val="single" w:sz="4" w:space="0" w:color="7F7F7F"/>
              <w:bottom w:val="single" w:sz="4" w:space="0" w:color="7F7F7F"/>
              <w:right w:val="single" w:sz="4" w:space="0" w:color="7F7F7F"/>
            </w:tcBorders>
          </w:tcPr>
          <w:p w14:paraId="7E49F3AA" w14:textId="77777777" w:rsidR="008A4870" w:rsidRDefault="00E302A5">
            <w:pPr>
              <w:spacing w:after="0" w:line="259" w:lineRule="auto"/>
              <w:ind w:left="0" w:firstLine="0"/>
            </w:pPr>
            <w:r>
              <w:t>AA Speaker</w:t>
            </w:r>
          </w:p>
        </w:tc>
        <w:tc>
          <w:tcPr>
            <w:tcW w:w="1254" w:type="dxa"/>
            <w:tcBorders>
              <w:top w:val="single" w:sz="4" w:space="0" w:color="7F7F7F"/>
              <w:left w:val="single" w:sz="4" w:space="0" w:color="7F7F7F"/>
              <w:bottom w:val="single" w:sz="4" w:space="0" w:color="7F7F7F"/>
              <w:right w:val="single" w:sz="4" w:space="0" w:color="7F7F7F"/>
            </w:tcBorders>
          </w:tcPr>
          <w:p w14:paraId="7615CB5F" w14:textId="77777777" w:rsidR="008A4870" w:rsidRDefault="00E302A5">
            <w:pPr>
              <w:spacing w:after="0" w:line="259" w:lineRule="auto"/>
              <w:ind w:left="86" w:firstLine="0"/>
            </w:pPr>
            <w:r>
              <w:t>10:00 AM</w:t>
            </w:r>
          </w:p>
        </w:tc>
      </w:tr>
    </w:tbl>
    <w:p w14:paraId="4229EAA4" w14:textId="77777777" w:rsidR="008A4870" w:rsidRDefault="00E302A5">
      <w:pPr>
        <w:tabs>
          <w:tab w:val="center" w:pos="540"/>
          <w:tab w:val="center" w:pos="5564"/>
        </w:tabs>
        <w:ind w:left="0" w:firstLine="0"/>
      </w:pPr>
      <w:r>
        <w:rPr>
          <w:rFonts w:ascii="Calibri" w:eastAsia="Calibri" w:hAnsi="Calibri" w:cs="Calibri"/>
        </w:rPr>
        <w:tab/>
      </w:r>
      <w:r>
        <w:t xml:space="preserve"> </w:t>
      </w:r>
      <w:r>
        <w:tab/>
        <w:t>*Report from the most recent General Service Conference</w:t>
      </w:r>
      <w:r>
        <w:rPr>
          <w:b/>
          <w:i/>
          <w:vertAlign w:val="superscript"/>
        </w:rPr>
        <w:footnoteReference w:id="117"/>
      </w:r>
      <w:r>
        <w:t xml:space="preserve"> </w:t>
      </w:r>
    </w:p>
    <w:p w14:paraId="5D1B703D" w14:textId="77777777" w:rsidR="008A4870" w:rsidRDefault="00E302A5" w:rsidP="00987727">
      <w:pPr>
        <w:pStyle w:val="ListParagraph"/>
        <w:numPr>
          <w:ilvl w:val="0"/>
          <w:numId w:val="95"/>
        </w:numPr>
        <w:ind w:left="1440" w:right="12" w:hanging="540"/>
      </w:pPr>
      <w:r>
        <w:t>THIS IS A GUIDELINE TO ASSIST IN PLANNING THE CONFERENCE</w:t>
      </w:r>
      <w:r w:rsidR="005C05E4">
        <w:rPr>
          <w:rStyle w:val="FootnoteReference"/>
        </w:rPr>
        <w:footnoteReference w:id="118"/>
      </w:r>
      <w:r>
        <w:t xml:space="preserve"> </w:t>
      </w:r>
    </w:p>
    <w:p w14:paraId="00ADCC20" w14:textId="77777777" w:rsidR="008A4870" w:rsidRDefault="00E302A5" w:rsidP="00987727">
      <w:pPr>
        <w:pStyle w:val="Heading2"/>
        <w:numPr>
          <w:ilvl w:val="0"/>
          <w:numId w:val="96"/>
        </w:numPr>
        <w:tabs>
          <w:tab w:val="center" w:pos="470"/>
          <w:tab w:val="center" w:pos="1346"/>
        </w:tabs>
      </w:pPr>
      <w:bookmarkStart w:id="78" w:name="_Toc51295546"/>
      <w:r>
        <w:t>Rotation</w:t>
      </w:r>
      <w:bookmarkEnd w:id="78"/>
      <w:r>
        <w:t xml:space="preserve"> </w:t>
      </w:r>
    </w:p>
    <w:p w14:paraId="267C93AF" w14:textId="77777777" w:rsidR="008A4870" w:rsidRDefault="00E302A5">
      <w:pPr>
        <w:ind w:left="1425" w:right="12" w:hanging="540"/>
      </w:pPr>
      <w:r>
        <w:t xml:space="preserve">1. </w:t>
      </w:r>
      <w:r>
        <w:tab/>
        <w:t xml:space="preserve">The creation of regions ensures that the convention rotates throughout Area 73 in a fair manner. </w:t>
      </w:r>
    </w:p>
    <w:p w14:paraId="143A72ED" w14:textId="77777777" w:rsidR="008A4870" w:rsidRDefault="00E302A5" w:rsidP="00987727">
      <w:pPr>
        <w:pStyle w:val="Heading2"/>
        <w:numPr>
          <w:ilvl w:val="0"/>
          <w:numId w:val="96"/>
        </w:numPr>
        <w:tabs>
          <w:tab w:val="center" w:pos="470"/>
          <w:tab w:val="center" w:pos="2214"/>
        </w:tabs>
      </w:pPr>
      <w:bookmarkStart w:id="79" w:name="_Toc51295547"/>
      <w:r>
        <w:t>Convention Hosting Bids</w:t>
      </w:r>
      <w:bookmarkEnd w:id="79"/>
      <w:r>
        <w:t xml:space="preserve"> </w:t>
      </w:r>
    </w:p>
    <w:p w14:paraId="21579E9E" w14:textId="77777777" w:rsidR="008A4870" w:rsidRDefault="00E302A5" w:rsidP="007F5A1F">
      <w:pPr>
        <w:numPr>
          <w:ilvl w:val="0"/>
          <w:numId w:val="58"/>
        </w:numPr>
        <w:spacing w:after="29"/>
        <w:ind w:right="12" w:hanging="540"/>
      </w:pPr>
      <w:r>
        <w:t xml:space="preserve">Region designations and year for hosting the Convention are as follows: </w:t>
      </w:r>
    </w:p>
    <w:tbl>
      <w:tblPr>
        <w:tblStyle w:val="TableGrid"/>
        <w:tblW w:w="5130" w:type="dxa"/>
        <w:tblInd w:w="2903" w:type="dxa"/>
        <w:tblCellMar>
          <w:top w:w="79" w:type="dxa"/>
          <w:left w:w="87" w:type="dxa"/>
          <w:right w:w="115" w:type="dxa"/>
        </w:tblCellMar>
        <w:tblLook w:val="04A0" w:firstRow="1" w:lastRow="0" w:firstColumn="1" w:lastColumn="0" w:noHBand="0" w:noVBand="1"/>
      </w:tblPr>
      <w:tblGrid>
        <w:gridCol w:w="1170"/>
        <w:gridCol w:w="1620"/>
        <w:gridCol w:w="2340"/>
      </w:tblGrid>
      <w:tr w:rsidR="008A4870" w14:paraId="4B620601" w14:textId="77777777">
        <w:trPr>
          <w:trHeight w:val="2323"/>
        </w:trPr>
        <w:tc>
          <w:tcPr>
            <w:tcW w:w="1170" w:type="dxa"/>
            <w:tcBorders>
              <w:top w:val="single" w:sz="4" w:space="0" w:color="7F7F7F"/>
              <w:left w:val="single" w:sz="4" w:space="0" w:color="7F7F7F"/>
              <w:bottom w:val="single" w:sz="4" w:space="0" w:color="7F7F7F"/>
              <w:right w:val="single" w:sz="4" w:space="0" w:color="7F7F7F"/>
            </w:tcBorders>
          </w:tcPr>
          <w:p w14:paraId="396CCB2F" w14:textId="149D2F03" w:rsidR="008A4870" w:rsidRDefault="00E302A5">
            <w:pPr>
              <w:spacing w:after="47" w:line="259" w:lineRule="auto"/>
              <w:ind w:left="22" w:firstLine="0"/>
              <w:jc w:val="center"/>
            </w:pPr>
            <w:r>
              <w:lastRenderedPageBreak/>
              <w:t>202</w:t>
            </w:r>
            <w:r w:rsidR="008276E4">
              <w:t>7</w:t>
            </w:r>
            <w:r>
              <w:t xml:space="preserve"> </w:t>
            </w:r>
          </w:p>
          <w:p w14:paraId="1DBB999D" w14:textId="13BDC646" w:rsidR="008A4870" w:rsidRDefault="00E302A5">
            <w:pPr>
              <w:spacing w:after="47" w:line="259" w:lineRule="auto"/>
              <w:ind w:left="22" w:firstLine="0"/>
              <w:jc w:val="center"/>
            </w:pPr>
            <w:r>
              <w:t>202</w:t>
            </w:r>
            <w:r w:rsidR="00174F63">
              <w:t>8</w:t>
            </w:r>
            <w:r>
              <w:t xml:space="preserve"> </w:t>
            </w:r>
          </w:p>
          <w:p w14:paraId="4100DB6D" w14:textId="77777777" w:rsidR="008A4870" w:rsidRDefault="00E302A5">
            <w:pPr>
              <w:spacing w:after="47" w:line="259" w:lineRule="auto"/>
              <w:ind w:left="22" w:firstLine="0"/>
              <w:jc w:val="center"/>
            </w:pPr>
            <w:r>
              <w:t xml:space="preserve">2022 </w:t>
            </w:r>
          </w:p>
          <w:p w14:paraId="58EEB1B3" w14:textId="77777777" w:rsidR="008A4870" w:rsidRDefault="00E302A5">
            <w:pPr>
              <w:spacing w:after="47" w:line="259" w:lineRule="auto"/>
              <w:ind w:left="22" w:firstLine="0"/>
              <w:jc w:val="center"/>
            </w:pPr>
            <w:r>
              <w:t xml:space="preserve">2023 </w:t>
            </w:r>
          </w:p>
          <w:p w14:paraId="5823F658" w14:textId="77777777" w:rsidR="008A4870" w:rsidRDefault="00E302A5">
            <w:pPr>
              <w:spacing w:after="47" w:line="259" w:lineRule="auto"/>
              <w:ind w:left="22" w:firstLine="0"/>
              <w:jc w:val="center"/>
            </w:pPr>
            <w:r>
              <w:t xml:space="preserve">2024 </w:t>
            </w:r>
          </w:p>
          <w:p w14:paraId="76AE7165" w14:textId="77777777" w:rsidR="008A4870" w:rsidRDefault="00E302A5">
            <w:pPr>
              <w:spacing w:after="47" w:line="259" w:lineRule="auto"/>
              <w:ind w:left="22" w:firstLine="0"/>
              <w:jc w:val="center"/>
            </w:pPr>
            <w:r>
              <w:t xml:space="preserve">2025 </w:t>
            </w:r>
          </w:p>
          <w:p w14:paraId="1D413152" w14:textId="3CDF1E14" w:rsidR="008A4870" w:rsidRDefault="00E302A5">
            <w:pPr>
              <w:spacing w:after="0" w:line="259" w:lineRule="auto"/>
              <w:ind w:left="22" w:firstLine="0"/>
              <w:jc w:val="center"/>
            </w:pPr>
            <w:r>
              <w:t>20</w:t>
            </w:r>
            <w:r w:rsidR="008276E4">
              <w:t>26</w:t>
            </w:r>
          </w:p>
        </w:tc>
        <w:tc>
          <w:tcPr>
            <w:tcW w:w="1620" w:type="dxa"/>
            <w:tcBorders>
              <w:top w:val="single" w:sz="4" w:space="0" w:color="7F7F7F"/>
              <w:left w:val="single" w:sz="4" w:space="0" w:color="7F7F7F"/>
              <w:bottom w:val="single" w:sz="4" w:space="0" w:color="7F7F7F"/>
              <w:right w:val="single" w:sz="4" w:space="0" w:color="7F7F7F"/>
            </w:tcBorders>
          </w:tcPr>
          <w:p w14:paraId="690DD38E" w14:textId="77777777" w:rsidR="008A4870" w:rsidRDefault="00E302A5">
            <w:pPr>
              <w:spacing w:after="47" w:line="259" w:lineRule="auto"/>
              <w:ind w:left="240" w:firstLine="0"/>
            </w:pPr>
            <w:r>
              <w:t xml:space="preserve">Region 1 </w:t>
            </w:r>
          </w:p>
          <w:p w14:paraId="5279D456" w14:textId="77777777" w:rsidR="008A4870" w:rsidRDefault="00E302A5">
            <w:pPr>
              <w:spacing w:after="47" w:line="259" w:lineRule="auto"/>
              <w:ind w:left="280" w:firstLine="0"/>
            </w:pPr>
            <w:r>
              <w:t xml:space="preserve">Region 2 </w:t>
            </w:r>
          </w:p>
          <w:p w14:paraId="26D3DAB5" w14:textId="77777777" w:rsidR="008A4870" w:rsidRDefault="00E302A5">
            <w:pPr>
              <w:spacing w:after="47" w:line="259" w:lineRule="auto"/>
              <w:ind w:left="280" w:firstLine="0"/>
            </w:pPr>
            <w:r>
              <w:t xml:space="preserve">Region 3 </w:t>
            </w:r>
          </w:p>
          <w:p w14:paraId="287A2813" w14:textId="77777777" w:rsidR="008A4870" w:rsidRDefault="00E302A5">
            <w:pPr>
              <w:spacing w:after="47" w:line="259" w:lineRule="auto"/>
              <w:ind w:left="280" w:firstLine="0"/>
            </w:pPr>
            <w:r>
              <w:t xml:space="preserve">Region 4 </w:t>
            </w:r>
          </w:p>
          <w:p w14:paraId="71601DF7" w14:textId="77777777" w:rsidR="008A4870" w:rsidRDefault="00E302A5">
            <w:pPr>
              <w:spacing w:after="47" w:line="259" w:lineRule="auto"/>
              <w:ind w:left="280" w:firstLine="0"/>
            </w:pPr>
            <w:r>
              <w:t xml:space="preserve">Region 5 </w:t>
            </w:r>
          </w:p>
          <w:p w14:paraId="0F6A8E5C" w14:textId="77777777" w:rsidR="008A4870" w:rsidRDefault="00E302A5">
            <w:pPr>
              <w:spacing w:after="47" w:line="259" w:lineRule="auto"/>
              <w:ind w:left="280" w:firstLine="0"/>
            </w:pPr>
            <w:r>
              <w:t xml:space="preserve">Region 6 </w:t>
            </w:r>
          </w:p>
          <w:p w14:paraId="05E41C31" w14:textId="77777777" w:rsidR="008A4870" w:rsidRDefault="00E302A5">
            <w:pPr>
              <w:spacing w:after="0" w:line="259" w:lineRule="auto"/>
              <w:ind w:left="280" w:firstLine="0"/>
            </w:pPr>
            <w:r>
              <w:t>Region 7</w:t>
            </w:r>
          </w:p>
        </w:tc>
        <w:tc>
          <w:tcPr>
            <w:tcW w:w="2340" w:type="dxa"/>
            <w:tcBorders>
              <w:top w:val="single" w:sz="4" w:space="0" w:color="7F7F7F"/>
              <w:left w:val="single" w:sz="4" w:space="0" w:color="7F7F7F"/>
              <w:bottom w:val="single" w:sz="4" w:space="0" w:color="7F7F7F"/>
              <w:right w:val="single" w:sz="4" w:space="0" w:color="7F7F7F"/>
            </w:tcBorders>
          </w:tcPr>
          <w:p w14:paraId="1B1A4331" w14:textId="7F408891" w:rsidR="008A4870" w:rsidRDefault="00E302A5">
            <w:pPr>
              <w:spacing w:after="47" w:line="259" w:lineRule="auto"/>
              <w:ind w:left="0" w:firstLine="0"/>
            </w:pPr>
            <w:r>
              <w:t xml:space="preserve">Districts </w:t>
            </w:r>
            <w:r w:rsidR="008276E4">
              <w:t>1</w:t>
            </w:r>
            <w:r w:rsidR="00F11B1D">
              <w:t xml:space="preserve">, </w:t>
            </w:r>
            <w:r>
              <w:t xml:space="preserve">9,  </w:t>
            </w:r>
          </w:p>
          <w:p w14:paraId="59907BE7" w14:textId="28ADF104" w:rsidR="008A4870" w:rsidRDefault="00E302A5">
            <w:pPr>
              <w:spacing w:after="47" w:line="259" w:lineRule="auto"/>
              <w:ind w:left="0" w:firstLine="0"/>
            </w:pPr>
            <w:r>
              <w:t xml:space="preserve">Districts </w:t>
            </w:r>
            <w:r w:rsidR="00174F63">
              <w:t xml:space="preserve">15, </w:t>
            </w:r>
            <w:r>
              <w:t xml:space="preserve">11, </w:t>
            </w:r>
          </w:p>
          <w:p w14:paraId="16EE233D" w14:textId="553C50F1" w:rsidR="008A4870" w:rsidRDefault="00E302A5">
            <w:pPr>
              <w:spacing w:after="47" w:line="259" w:lineRule="auto"/>
              <w:ind w:left="0" w:firstLine="0"/>
            </w:pPr>
            <w:r>
              <w:t xml:space="preserve">Districts 10, 17, 3 </w:t>
            </w:r>
          </w:p>
          <w:p w14:paraId="48CA983A" w14:textId="77777777" w:rsidR="008A4870" w:rsidRDefault="00E302A5">
            <w:pPr>
              <w:spacing w:after="47" w:line="259" w:lineRule="auto"/>
              <w:ind w:left="0" w:firstLine="0"/>
            </w:pPr>
            <w:r>
              <w:t xml:space="preserve">Districts 4 </w:t>
            </w:r>
          </w:p>
          <w:p w14:paraId="1F3EC456" w14:textId="12FD1B91" w:rsidR="008A4870" w:rsidRDefault="00E302A5">
            <w:pPr>
              <w:spacing w:after="47" w:line="259" w:lineRule="auto"/>
              <w:ind w:left="0" w:firstLine="0"/>
            </w:pPr>
            <w:r>
              <w:t xml:space="preserve">Districts </w:t>
            </w:r>
            <w:r w:rsidR="006238F4">
              <w:t xml:space="preserve">5, </w:t>
            </w:r>
            <w:r>
              <w:t xml:space="preserve">16, 5 </w:t>
            </w:r>
          </w:p>
          <w:p w14:paraId="45FED3DC" w14:textId="77777777" w:rsidR="008A4870" w:rsidRDefault="00E302A5">
            <w:pPr>
              <w:spacing w:after="47" w:line="259" w:lineRule="auto"/>
              <w:ind w:left="0" w:firstLine="0"/>
            </w:pPr>
            <w:r>
              <w:t xml:space="preserve">Districts 12,2 </w:t>
            </w:r>
          </w:p>
          <w:p w14:paraId="5C1276BD" w14:textId="7E4D2BDF" w:rsidR="008A4870" w:rsidRDefault="00E302A5">
            <w:pPr>
              <w:spacing w:after="0" w:line="259" w:lineRule="auto"/>
              <w:ind w:left="0" w:firstLine="0"/>
            </w:pPr>
            <w:r>
              <w:t xml:space="preserve">Districts </w:t>
            </w:r>
            <w:r w:rsidR="008276E4">
              <w:t xml:space="preserve">6, </w:t>
            </w:r>
            <w:r>
              <w:t>8</w:t>
            </w:r>
          </w:p>
        </w:tc>
      </w:tr>
    </w:tbl>
    <w:p w14:paraId="0A8D29EF" w14:textId="77777777" w:rsidR="008A4870" w:rsidRDefault="00E302A5" w:rsidP="007F5A1F">
      <w:pPr>
        <w:numPr>
          <w:ilvl w:val="0"/>
          <w:numId w:val="58"/>
        </w:numPr>
        <w:ind w:right="12" w:hanging="540"/>
      </w:pPr>
      <w:r>
        <w:t xml:space="preserve">During the bidding process, no one District may pass for the entire region. For example:  if Region 3, District 10 (Bluefield) declines the bid for the Convention, it is then offered to District 17 (Lewisburg).  If all Districts in a Region decline, it is offered to the next Region for bid.  When the hosting bid rotates back to </w:t>
      </w:r>
      <w:proofErr w:type="gramStart"/>
      <w:r>
        <w:t>Region</w:t>
      </w:r>
      <w:proofErr w:type="gramEnd"/>
      <w:r>
        <w:t xml:space="preserve"> 3, the bidding process would start with District 17 (Lewisburg) and go through the process as described above. </w:t>
      </w:r>
    </w:p>
    <w:p w14:paraId="648E79EF" w14:textId="77777777" w:rsidR="008A4870" w:rsidRDefault="00E302A5" w:rsidP="007F5A1F">
      <w:pPr>
        <w:numPr>
          <w:ilvl w:val="0"/>
          <w:numId w:val="58"/>
        </w:numPr>
        <w:ind w:right="12" w:hanging="540"/>
      </w:pPr>
      <w:r>
        <w:t xml:space="preserve">The </w:t>
      </w:r>
      <w:proofErr w:type="gramStart"/>
      <w:r>
        <w:t>District</w:t>
      </w:r>
      <w:proofErr w:type="gramEnd"/>
      <w:r>
        <w:t xml:space="preserve"> accepting the bid must notify the Area Chair with a letter of intent that they will be hosting the convention in the region. </w:t>
      </w:r>
    </w:p>
    <w:p w14:paraId="48E8A3EF" w14:textId="77777777" w:rsidR="008A4870" w:rsidRDefault="00E302A5" w:rsidP="00987727">
      <w:pPr>
        <w:pStyle w:val="Heading2"/>
        <w:numPr>
          <w:ilvl w:val="0"/>
          <w:numId w:val="96"/>
        </w:numPr>
      </w:pPr>
      <w:bookmarkStart w:id="80" w:name="_Toc51295548"/>
      <w:r>
        <w:t>Planning Committee</w:t>
      </w:r>
      <w:bookmarkEnd w:id="80"/>
      <w:r>
        <w:t xml:space="preserve"> </w:t>
      </w:r>
    </w:p>
    <w:p w14:paraId="1FE5E70F" w14:textId="77777777" w:rsidR="008A4870" w:rsidRDefault="00E302A5" w:rsidP="006D187D">
      <w:pPr>
        <w:numPr>
          <w:ilvl w:val="0"/>
          <w:numId w:val="59"/>
        </w:numPr>
        <w:ind w:left="1440" w:right="12" w:hanging="540"/>
      </w:pPr>
      <w:r>
        <w:t xml:space="preserve">General </w:t>
      </w:r>
    </w:p>
    <w:p w14:paraId="51DDFF1E" w14:textId="12558B96" w:rsidR="008A4870" w:rsidRDefault="00E302A5" w:rsidP="007F5A1F">
      <w:pPr>
        <w:numPr>
          <w:ilvl w:val="1"/>
          <w:numId w:val="59"/>
        </w:numPr>
        <w:spacing w:after="156"/>
        <w:ind w:right="12" w:hanging="360"/>
      </w:pPr>
      <w:r>
        <w:t>Well in advance of the convention (usually 6</w:t>
      </w:r>
      <w:r w:rsidR="00E776E3">
        <w:t xml:space="preserve"> to</w:t>
      </w:r>
      <w:r>
        <w:t xml:space="preserve"> 9 months) a planning Committee, known as the Convention Hosting Committee, needs to be formed.  One individual cannot do all the work.  The Host Region forms the Hosting Committee under the guidance of the Assemblies and Conventions Committee and selects a member of that Committee to assist with the planning.</w:t>
      </w:r>
      <w:r w:rsidR="006D187D">
        <w:rPr>
          <w:rStyle w:val="FootnoteReference"/>
        </w:rPr>
        <w:footnoteReference w:id="119"/>
      </w:r>
    </w:p>
    <w:p w14:paraId="4C91057A" w14:textId="77777777" w:rsidR="008A4870" w:rsidRDefault="00E302A5" w:rsidP="007F5A1F">
      <w:pPr>
        <w:numPr>
          <w:ilvl w:val="1"/>
          <w:numId w:val="59"/>
        </w:numPr>
        <w:ind w:right="12" w:hanging="360"/>
      </w:pPr>
      <w:r>
        <w:t xml:space="preserve">This Committee is to be composed of AA members; close cooperation with Al Anon is encouraged. Al Anon should be invited to attend the planning meetings. </w:t>
      </w:r>
    </w:p>
    <w:p w14:paraId="728C0284" w14:textId="77777777" w:rsidR="008A4870" w:rsidRDefault="00E302A5" w:rsidP="007F5A1F">
      <w:pPr>
        <w:numPr>
          <w:ilvl w:val="1"/>
          <w:numId w:val="59"/>
        </w:numPr>
        <w:ind w:right="12" w:hanging="360"/>
      </w:pPr>
      <w:r>
        <w:t xml:space="preserve">The Area 73 Convention shall observe AA’s Twelve Traditions at all times. </w:t>
      </w:r>
    </w:p>
    <w:p w14:paraId="0049830F" w14:textId="77777777" w:rsidR="008A4870" w:rsidRDefault="00E302A5" w:rsidP="007F5A1F">
      <w:pPr>
        <w:numPr>
          <w:ilvl w:val="1"/>
          <w:numId w:val="59"/>
        </w:numPr>
        <w:ind w:right="12" w:hanging="360"/>
      </w:pPr>
      <w:r>
        <w:t xml:space="preserve">The overall responsibility of the Convention lies with the Area Committee. </w:t>
      </w:r>
    </w:p>
    <w:p w14:paraId="1F3588BA" w14:textId="77777777" w:rsidR="008A4870" w:rsidRDefault="00E302A5" w:rsidP="007F5A1F">
      <w:pPr>
        <w:numPr>
          <w:ilvl w:val="0"/>
          <w:numId w:val="59"/>
        </w:numPr>
        <w:ind w:right="12" w:hanging="547"/>
      </w:pPr>
      <w:r>
        <w:t xml:space="preserve">Composition of Convention Host Committee </w:t>
      </w:r>
    </w:p>
    <w:p w14:paraId="63CB1CD7" w14:textId="77777777" w:rsidR="008A4870" w:rsidRDefault="00E302A5" w:rsidP="00A53BF5">
      <w:pPr>
        <w:numPr>
          <w:ilvl w:val="1"/>
          <w:numId w:val="59"/>
        </w:numPr>
        <w:spacing w:after="29"/>
        <w:ind w:left="1980" w:right="12" w:hanging="375"/>
      </w:pPr>
      <w:r>
        <w:t>The Convention Hosting Committee is composed of the Convention Chair,</w:t>
      </w:r>
      <w:r w:rsidR="00A53BF5">
        <w:t xml:space="preserve"> </w:t>
      </w:r>
      <w:r>
        <w:t xml:space="preserve">Treasurer, Secretary, Registration Chair, Program Chair, Public Information Chair, Hospitality Chair, Entertainment Chair, and Banquet Chair.  The chairs of these Committees should be A.A. members from Groups in the host region. </w:t>
      </w:r>
    </w:p>
    <w:p w14:paraId="021E4118" w14:textId="77777777" w:rsidR="008A4870" w:rsidRDefault="00E302A5" w:rsidP="007F5A1F">
      <w:pPr>
        <w:numPr>
          <w:ilvl w:val="0"/>
          <w:numId w:val="59"/>
        </w:numPr>
        <w:ind w:right="12" w:hanging="547"/>
      </w:pPr>
      <w:r>
        <w:t xml:space="preserve">Meetings </w:t>
      </w:r>
    </w:p>
    <w:p w14:paraId="5DB3F927" w14:textId="77777777" w:rsidR="008A4870" w:rsidRDefault="00E302A5" w:rsidP="007F5A1F">
      <w:pPr>
        <w:numPr>
          <w:ilvl w:val="1"/>
          <w:numId w:val="59"/>
        </w:numPr>
        <w:ind w:right="12" w:hanging="360"/>
      </w:pPr>
      <w:r>
        <w:t xml:space="preserve">A Convention Chair is elected/appointed to run the planning meetings.  This person could be the District Committee Member or someone who has had some experience planning conventions or similar events.  During the planning stages for the convention, the Committee should plan to meet once a month. As the date for the convention date approaches, meetings should be held bimonthly or weekly.  In addition to the Convention Chair, the following Committees are chaired by AA members from Groups within the Region. </w:t>
      </w:r>
    </w:p>
    <w:p w14:paraId="5C6A394A" w14:textId="77777777" w:rsidR="008A4870" w:rsidRDefault="00E302A5" w:rsidP="007F5A1F">
      <w:pPr>
        <w:numPr>
          <w:ilvl w:val="0"/>
          <w:numId w:val="59"/>
        </w:numPr>
        <w:ind w:right="12" w:hanging="547"/>
      </w:pPr>
      <w:r>
        <w:t xml:space="preserve">Responsibilities </w:t>
      </w:r>
    </w:p>
    <w:p w14:paraId="7224C0D8" w14:textId="77777777" w:rsidR="008A4870" w:rsidRDefault="00E302A5" w:rsidP="007F5A1F">
      <w:pPr>
        <w:numPr>
          <w:ilvl w:val="1"/>
          <w:numId w:val="59"/>
        </w:numPr>
        <w:ind w:right="12" w:hanging="360"/>
      </w:pPr>
      <w:r>
        <w:t xml:space="preserve">Convention Chair: </w:t>
      </w:r>
    </w:p>
    <w:p w14:paraId="07070D11" w14:textId="76D8A8EB" w:rsidR="008A4870" w:rsidRDefault="00E302A5" w:rsidP="006D187D">
      <w:pPr>
        <w:numPr>
          <w:ilvl w:val="2"/>
          <w:numId w:val="59"/>
        </w:numPr>
        <w:spacing w:after="0" w:line="240" w:lineRule="auto"/>
        <w:ind w:right="12" w:hanging="540"/>
      </w:pPr>
      <w:r>
        <w:t>Chairs planning meetings</w:t>
      </w:r>
      <w:r w:rsidR="00E776E3">
        <w:t>.</w:t>
      </w:r>
      <w:r>
        <w:t xml:space="preserve"> </w:t>
      </w:r>
    </w:p>
    <w:p w14:paraId="348CFC8C" w14:textId="77777777" w:rsidR="008A4870" w:rsidRDefault="00E302A5" w:rsidP="006D187D">
      <w:pPr>
        <w:numPr>
          <w:ilvl w:val="2"/>
          <w:numId w:val="59"/>
        </w:numPr>
        <w:spacing w:after="0" w:line="240" w:lineRule="auto"/>
        <w:ind w:right="12" w:hanging="540"/>
      </w:pPr>
      <w:r>
        <w:lastRenderedPageBreak/>
        <w:t xml:space="preserve">Guides and oversees the Planning Committee to ensure all the Guidelines and Traditions are observed in the planning of a fun and successful convention for the Area. </w:t>
      </w:r>
    </w:p>
    <w:p w14:paraId="1FC1699E" w14:textId="77777777" w:rsidR="008A4870" w:rsidRDefault="00E302A5" w:rsidP="006D187D">
      <w:pPr>
        <w:numPr>
          <w:ilvl w:val="2"/>
          <w:numId w:val="59"/>
        </w:numPr>
        <w:spacing w:after="0" w:line="240" w:lineRule="auto"/>
        <w:ind w:right="12" w:hanging="540"/>
      </w:pPr>
      <w:r>
        <w:t xml:space="preserve">Maintains frequent contact with the Area Chair and advises the Assemblies and Conventions Committee of the dates and times of host planning meetings. </w:t>
      </w:r>
    </w:p>
    <w:p w14:paraId="59FD954F" w14:textId="77777777" w:rsidR="008A4870" w:rsidRDefault="00E302A5" w:rsidP="006D187D">
      <w:pPr>
        <w:numPr>
          <w:ilvl w:val="2"/>
          <w:numId w:val="59"/>
        </w:numPr>
        <w:spacing w:after="0" w:line="240" w:lineRule="auto"/>
        <w:ind w:right="12" w:hanging="540"/>
      </w:pPr>
      <w:r>
        <w:t xml:space="preserve">Works with Area Chair in negotiating a contract with the host hotel/motel for meeting space, block of guest rooms, </w:t>
      </w:r>
      <w:proofErr w:type="gramStart"/>
      <w:r>
        <w:t>coffee</w:t>
      </w:r>
      <w:proofErr w:type="gramEnd"/>
      <w:r>
        <w:t xml:space="preserve"> and hospitality space. </w:t>
      </w:r>
    </w:p>
    <w:p w14:paraId="7055D967" w14:textId="77777777" w:rsidR="008A4870" w:rsidRDefault="00E302A5" w:rsidP="006D187D">
      <w:pPr>
        <w:numPr>
          <w:ilvl w:val="2"/>
          <w:numId w:val="59"/>
        </w:numPr>
        <w:spacing w:after="0" w:line="240" w:lineRule="auto"/>
        <w:ind w:right="12" w:hanging="540"/>
      </w:pPr>
      <w:r>
        <w:t xml:space="preserve">Ensures that a bank account is established (two signatures required), and a post office box is rented at the convention site post office. </w:t>
      </w:r>
    </w:p>
    <w:p w14:paraId="28823F3A" w14:textId="77777777" w:rsidR="008A4870" w:rsidRDefault="00E302A5" w:rsidP="006D187D">
      <w:pPr>
        <w:numPr>
          <w:ilvl w:val="2"/>
          <w:numId w:val="59"/>
        </w:numPr>
        <w:spacing w:after="0" w:line="240" w:lineRule="auto"/>
        <w:ind w:right="12" w:hanging="540"/>
      </w:pPr>
      <w:r>
        <w:t xml:space="preserve">Provides an oral and written report to the Area Assembly prior to the Convention. </w:t>
      </w:r>
    </w:p>
    <w:p w14:paraId="27C062D2" w14:textId="77777777" w:rsidR="008A4870" w:rsidRDefault="00E302A5" w:rsidP="006D187D">
      <w:pPr>
        <w:numPr>
          <w:ilvl w:val="2"/>
          <w:numId w:val="59"/>
        </w:numPr>
        <w:spacing w:after="0" w:line="240" w:lineRule="auto"/>
        <w:ind w:right="12" w:hanging="540"/>
      </w:pPr>
      <w:r>
        <w:t xml:space="preserve">Obtains a mailing list from the previous year's convention so that previous attendees may be notified of the current Convention. </w:t>
      </w:r>
    </w:p>
    <w:p w14:paraId="1A9BE876" w14:textId="77777777" w:rsidR="006D187D" w:rsidRDefault="00E302A5" w:rsidP="006D187D">
      <w:pPr>
        <w:numPr>
          <w:ilvl w:val="2"/>
          <w:numId w:val="59"/>
        </w:numPr>
        <w:spacing w:after="0" w:line="240" w:lineRule="auto"/>
        <w:ind w:right="12" w:hanging="540"/>
      </w:pPr>
      <w:r>
        <w:t xml:space="preserve">Sees that a mailing list is prepared for the current convention and mailed to the next Region. </w:t>
      </w:r>
    </w:p>
    <w:p w14:paraId="6A31A5FF" w14:textId="77777777" w:rsidR="008A4870" w:rsidRDefault="00E302A5" w:rsidP="006D187D">
      <w:pPr>
        <w:numPr>
          <w:ilvl w:val="2"/>
          <w:numId w:val="59"/>
        </w:numPr>
        <w:spacing w:after="0" w:line="240" w:lineRule="auto"/>
        <w:ind w:right="12" w:hanging="540"/>
      </w:pPr>
      <w:r>
        <w:t>Reports orally and in writing to the Area Assembly following the convention and completes the “Convention Experience" form and emails it (or by postal mail when requested)</w:t>
      </w:r>
      <w:r>
        <w:rPr>
          <w:b/>
          <w:vertAlign w:val="superscript"/>
        </w:rPr>
        <w:footnoteReference w:id="120"/>
      </w:r>
      <w:r>
        <w:t xml:space="preserve"> to the Area Chair. </w:t>
      </w:r>
    </w:p>
    <w:p w14:paraId="0DBA0B25" w14:textId="77777777" w:rsidR="008A4870" w:rsidRDefault="00E302A5" w:rsidP="007F5A1F">
      <w:pPr>
        <w:numPr>
          <w:ilvl w:val="1"/>
          <w:numId w:val="59"/>
        </w:numPr>
        <w:ind w:right="12" w:hanging="360"/>
      </w:pPr>
      <w:r>
        <w:t xml:space="preserve">Convention Treasurer </w:t>
      </w:r>
    </w:p>
    <w:p w14:paraId="354A464F" w14:textId="77777777" w:rsidR="008A4870" w:rsidRDefault="00E302A5" w:rsidP="007F5A1F">
      <w:pPr>
        <w:numPr>
          <w:ilvl w:val="2"/>
          <w:numId w:val="59"/>
        </w:numPr>
        <w:ind w:right="12" w:hanging="540"/>
      </w:pPr>
      <w:r>
        <w:t xml:space="preserve">With the Convention Chair, ensures that a bank account is established (two signatures required), and a post office box is rented at the convention site post office. </w:t>
      </w:r>
    </w:p>
    <w:p w14:paraId="7D78238E" w14:textId="77777777" w:rsidR="008A4870" w:rsidRDefault="00E302A5" w:rsidP="007F5A1F">
      <w:pPr>
        <w:numPr>
          <w:ilvl w:val="2"/>
          <w:numId w:val="59"/>
        </w:numPr>
        <w:ind w:right="12" w:hanging="540"/>
      </w:pPr>
      <w:r>
        <w:t xml:space="preserve">The treasurer is responsible for all cash flow – makes deposits, pays the bills, and advises the Convention Chair on a regular basis on income and expenses. </w:t>
      </w:r>
    </w:p>
    <w:p w14:paraId="04F8FD25" w14:textId="77777777" w:rsidR="008A4870" w:rsidRDefault="00E302A5" w:rsidP="007F5A1F">
      <w:pPr>
        <w:numPr>
          <w:ilvl w:val="1"/>
          <w:numId w:val="59"/>
        </w:numPr>
        <w:ind w:right="12" w:hanging="360"/>
      </w:pPr>
      <w:r>
        <w:t xml:space="preserve">Convention Secretary </w:t>
      </w:r>
    </w:p>
    <w:p w14:paraId="5F141FF9" w14:textId="77777777" w:rsidR="008A4870" w:rsidRDefault="00E302A5" w:rsidP="007F5A1F">
      <w:pPr>
        <w:numPr>
          <w:ilvl w:val="2"/>
          <w:numId w:val="59"/>
        </w:numPr>
        <w:ind w:right="12" w:hanging="540"/>
      </w:pPr>
      <w:r>
        <w:t xml:space="preserve">The secretary records the minutes of the planning Committee meetings and sends out notices of planning meetings to Groups in the Host Region and to the Assemblies and Conventions Committee. </w:t>
      </w:r>
    </w:p>
    <w:p w14:paraId="221B81C1" w14:textId="77777777" w:rsidR="008A4870" w:rsidRDefault="00E302A5" w:rsidP="007F5A1F">
      <w:pPr>
        <w:numPr>
          <w:ilvl w:val="1"/>
          <w:numId w:val="59"/>
        </w:numPr>
        <w:ind w:right="12" w:hanging="360"/>
      </w:pPr>
      <w:r>
        <w:t xml:space="preserve">Registration Chair </w:t>
      </w:r>
    </w:p>
    <w:p w14:paraId="144D8AFA" w14:textId="77777777" w:rsidR="008A4870" w:rsidRDefault="00E302A5" w:rsidP="007F5A1F">
      <w:pPr>
        <w:numPr>
          <w:ilvl w:val="2"/>
          <w:numId w:val="59"/>
        </w:numPr>
        <w:ind w:right="12" w:hanging="540"/>
      </w:pPr>
      <w:r>
        <w:t xml:space="preserve">The registration Committee is responsible for keeping track of the number of registrations. As the dates for the Convention approach, prepares packets (containing name tags, programs, etc.), and a list of Area restaurants, and other points of interest for all persons registered for the Convention. </w:t>
      </w:r>
    </w:p>
    <w:p w14:paraId="7DD965B1" w14:textId="77777777" w:rsidR="008A4870" w:rsidRDefault="00E302A5" w:rsidP="007F5A1F">
      <w:pPr>
        <w:numPr>
          <w:ilvl w:val="2"/>
          <w:numId w:val="59"/>
        </w:numPr>
        <w:ind w:right="12" w:hanging="540"/>
      </w:pPr>
      <w:r>
        <w:t xml:space="preserve">The Registration Chair is responsible for ensuring the registration desk is manned by volunteers from Groups within the host region.  </w:t>
      </w:r>
    </w:p>
    <w:p w14:paraId="181F4571" w14:textId="77777777" w:rsidR="006D187D" w:rsidRDefault="00E302A5" w:rsidP="007F5A1F">
      <w:pPr>
        <w:numPr>
          <w:ilvl w:val="2"/>
          <w:numId w:val="59"/>
        </w:numPr>
        <w:ind w:right="12" w:hanging="540"/>
      </w:pPr>
      <w:r>
        <w:t xml:space="preserve">Volunteers for the Convention should be identified with color-coded </w:t>
      </w:r>
      <w:proofErr w:type="gramStart"/>
      <w:r>
        <w:t>nametags</w:t>
      </w:r>
      <w:proofErr w:type="gramEnd"/>
      <w:r>
        <w:t xml:space="preserve"> or a ribbon attached to their nametags.</w:t>
      </w:r>
      <w:r w:rsidR="006D187D">
        <w:rPr>
          <w:rStyle w:val="FootnoteReference"/>
        </w:rPr>
        <w:footnoteReference w:id="121"/>
      </w:r>
      <w:r>
        <w:t xml:space="preserve"> </w:t>
      </w:r>
    </w:p>
    <w:p w14:paraId="02B7C98F" w14:textId="77777777" w:rsidR="008A4870" w:rsidRDefault="00E302A5" w:rsidP="007F5A1F">
      <w:pPr>
        <w:numPr>
          <w:ilvl w:val="2"/>
          <w:numId w:val="59"/>
        </w:numPr>
        <w:ind w:right="12" w:hanging="540"/>
      </w:pPr>
      <w:r>
        <w:t xml:space="preserve">The Convention Hosting Committee is responsible for supplying the nametags and ribbons. </w:t>
      </w:r>
    </w:p>
    <w:p w14:paraId="5FBC2DB1" w14:textId="77777777" w:rsidR="008A4870" w:rsidRDefault="00E302A5" w:rsidP="007F5A1F">
      <w:pPr>
        <w:numPr>
          <w:ilvl w:val="2"/>
          <w:numId w:val="59"/>
        </w:numPr>
        <w:ind w:right="12" w:hanging="540"/>
      </w:pPr>
      <w:r>
        <w:t xml:space="preserve">The registration desk is to be open from 2:00 p.m.   11:00 p.m. on Friday, 8:00 a.m. 11:00 p.m. on Saturday, and from 8:00 a.m. until the beginning of the last speaker meeting on Sunday. </w:t>
      </w:r>
    </w:p>
    <w:p w14:paraId="5131C8BA" w14:textId="77777777" w:rsidR="008A4870" w:rsidRDefault="00E302A5" w:rsidP="007F5A1F">
      <w:pPr>
        <w:numPr>
          <w:ilvl w:val="2"/>
          <w:numId w:val="59"/>
        </w:numPr>
        <w:ind w:right="12" w:hanging="540"/>
      </w:pPr>
      <w:r>
        <w:t xml:space="preserve">A bulletin board should be located near the registration table for any special announcements, lost and found, etc. </w:t>
      </w:r>
    </w:p>
    <w:p w14:paraId="7DEE67DA" w14:textId="77777777" w:rsidR="008A4870" w:rsidRDefault="00E302A5" w:rsidP="004B5FB8">
      <w:pPr>
        <w:numPr>
          <w:ilvl w:val="1"/>
          <w:numId w:val="59"/>
        </w:numPr>
        <w:spacing w:line="240" w:lineRule="auto"/>
        <w:ind w:right="12" w:hanging="360"/>
      </w:pPr>
      <w:r>
        <w:lastRenderedPageBreak/>
        <w:t xml:space="preserve">Program Chair </w:t>
      </w:r>
    </w:p>
    <w:p w14:paraId="3E12FFB2" w14:textId="77777777" w:rsidR="008A4870" w:rsidRDefault="00E302A5" w:rsidP="004B5FB8">
      <w:pPr>
        <w:numPr>
          <w:ilvl w:val="2"/>
          <w:numId w:val="59"/>
        </w:numPr>
        <w:spacing w:line="240" w:lineRule="auto"/>
        <w:ind w:right="12" w:hanging="540"/>
      </w:pPr>
      <w:r>
        <w:t xml:space="preserve">Quality speakers are an attraction and can increase attendance at the Area Convention.  The program Committee is responsible for obtaining and listening to tapes of potential.  When selections are made, speakers should be invited with the approval of the Assemblies and Conventions Committee. </w:t>
      </w:r>
    </w:p>
    <w:p w14:paraId="79E81FE9" w14:textId="77777777" w:rsidR="008A4870" w:rsidRDefault="00E302A5" w:rsidP="004B5FB8">
      <w:pPr>
        <w:numPr>
          <w:ilvl w:val="2"/>
          <w:numId w:val="59"/>
        </w:numPr>
        <w:spacing w:after="0" w:line="240" w:lineRule="auto"/>
        <w:ind w:right="12" w:hanging="540"/>
      </w:pPr>
      <w:r>
        <w:t xml:space="preserve">Speakers should be asked if they would like a host or hostess assigned to them. Some speakers may prefer to be on their own. If they would like a host/hostess, responsible members from the local Groups should be selected.  Their responsibilities may include being available to run an errand, or see that the speakers have transportation to local restaurants, drug stores, etc. </w:t>
      </w:r>
    </w:p>
    <w:p w14:paraId="591D1C16" w14:textId="77777777" w:rsidR="004B5FB8" w:rsidRDefault="00E302A5" w:rsidP="004B5FB8">
      <w:pPr>
        <w:numPr>
          <w:ilvl w:val="2"/>
          <w:numId w:val="59"/>
        </w:numPr>
        <w:spacing w:after="0" w:line="240" w:lineRule="auto"/>
        <w:ind w:right="12" w:hanging="540"/>
      </w:pPr>
      <w:r>
        <w:t>Speakers should be notified in advance of the day and time they will be speaking.  This aids them in making travel arrangements.</w:t>
      </w:r>
    </w:p>
    <w:p w14:paraId="4CCB6E4E" w14:textId="77777777" w:rsidR="008A4870" w:rsidRDefault="00E302A5" w:rsidP="004B5FB8">
      <w:pPr>
        <w:numPr>
          <w:ilvl w:val="2"/>
          <w:numId w:val="59"/>
        </w:numPr>
        <w:spacing w:after="0" w:line="240" w:lineRule="auto"/>
        <w:ind w:right="12" w:hanging="540"/>
      </w:pPr>
      <w:r>
        <w:t xml:space="preserve">The Committee is responsible for the final program. A standard program format is to be followed.  A standard program is printed using 65# stock paper, 8 1/2 x 11, </w:t>
      </w:r>
      <w:proofErr w:type="gramStart"/>
      <w:r>
        <w:t>single</w:t>
      </w:r>
      <w:proofErr w:type="gramEnd"/>
      <w:r>
        <w:t xml:space="preserve"> or triple fold.  A design, for example – circle and triangle, quote from the Big Book or the Serenity Prayer is often used. </w:t>
      </w:r>
    </w:p>
    <w:p w14:paraId="335378E8" w14:textId="77777777" w:rsidR="008A4870" w:rsidRDefault="00E302A5" w:rsidP="004B5FB8">
      <w:pPr>
        <w:numPr>
          <w:ilvl w:val="2"/>
          <w:numId w:val="59"/>
        </w:numPr>
        <w:spacing w:after="0" w:line="240" w:lineRule="auto"/>
        <w:ind w:right="12" w:hanging="540"/>
      </w:pPr>
      <w:r>
        <w:t xml:space="preserve">In addition, the program should contain a welcome message, list registration desk times, the convention schedule, </w:t>
      </w:r>
      <w:proofErr w:type="gramStart"/>
      <w:r>
        <w:t>chairpersons’</w:t>
      </w:r>
      <w:proofErr w:type="gramEnd"/>
      <w:r>
        <w:t xml:space="preserve"> and speakers’ names.  Readers' names need not be listed (sometimes they don't show up).  The program should also state: "You must wear your name tag to attend all meetings.” </w:t>
      </w:r>
    </w:p>
    <w:p w14:paraId="24523C91" w14:textId="77777777" w:rsidR="008A4870" w:rsidRDefault="00E302A5" w:rsidP="007F5A1F">
      <w:pPr>
        <w:numPr>
          <w:ilvl w:val="1"/>
          <w:numId w:val="59"/>
        </w:numPr>
        <w:ind w:right="12" w:hanging="360"/>
      </w:pPr>
      <w:r>
        <w:t xml:space="preserve">Convention Public Information Chair </w:t>
      </w:r>
    </w:p>
    <w:p w14:paraId="01EA49D1" w14:textId="77777777" w:rsidR="004B5FB8" w:rsidRDefault="00E302A5" w:rsidP="007F5A1F">
      <w:pPr>
        <w:numPr>
          <w:ilvl w:val="2"/>
          <w:numId w:val="59"/>
        </w:numPr>
        <w:ind w:right="12" w:hanging="540"/>
      </w:pPr>
      <w:r>
        <w:t xml:space="preserve">Without abandoning AA’s principle of "attraction rather than promotion", the public information Committee is responsible for encouraging a large attendance. The convention publicity material should be sent to press, </w:t>
      </w:r>
      <w:proofErr w:type="gramStart"/>
      <w:r>
        <w:t>radio</w:t>
      </w:r>
      <w:proofErr w:type="gramEnd"/>
      <w:r>
        <w:t xml:space="preserve"> and TV outlets in the immediate Area.  Some use it and some don't.  It is always important that they be reminded of our 11th Tradition. </w:t>
      </w:r>
    </w:p>
    <w:p w14:paraId="141E80D0" w14:textId="77777777" w:rsidR="004B5FB8" w:rsidRDefault="00E302A5" w:rsidP="004B5FB8">
      <w:pPr>
        <w:numPr>
          <w:ilvl w:val="2"/>
          <w:numId w:val="59"/>
        </w:numPr>
        <w:ind w:right="12" w:hanging="540"/>
      </w:pPr>
      <w:r>
        <w:t xml:space="preserve">Fliers about the convention should be available by January 1 of the year of the Convention.  A mailing to all Groups in the Area should be completed by the end of January.  Fliers should be available at all Roundups and other AA gatherings in the Area. Some A.A. members regularly attend conventions and roundups in other Areas, so it is important that they be supplied (upon request) with fliers to take to these gatherings.  Notices are to be mailed to the Grapevine, PO Box 1980, New York, NY  10163 and Box 4 5 9, New York, NY 10163, well in advance of the Convention. </w:t>
      </w:r>
    </w:p>
    <w:p w14:paraId="714073A5" w14:textId="77777777" w:rsidR="008A4870" w:rsidRDefault="00E302A5" w:rsidP="004B5FB8">
      <w:pPr>
        <w:numPr>
          <w:ilvl w:val="2"/>
          <w:numId w:val="59"/>
        </w:numPr>
        <w:ind w:right="12" w:hanging="540"/>
      </w:pPr>
      <w:r>
        <w:t xml:space="preserve">The Public Information Chair is responsible for responsible for preparing a mailing list of all attendees promptly after the Convention and mailing to the next convention site Committee no later than October 1st following the convention. </w:t>
      </w:r>
    </w:p>
    <w:p w14:paraId="50A167BE" w14:textId="77777777" w:rsidR="008A4870" w:rsidRDefault="00E302A5" w:rsidP="007F5A1F">
      <w:pPr>
        <w:numPr>
          <w:ilvl w:val="1"/>
          <w:numId w:val="59"/>
        </w:numPr>
        <w:ind w:right="12" w:hanging="360"/>
      </w:pPr>
      <w:r>
        <w:t xml:space="preserve">Hospitality Chair </w:t>
      </w:r>
    </w:p>
    <w:p w14:paraId="5B15C5F4" w14:textId="77777777" w:rsidR="008A4870" w:rsidRDefault="00E302A5" w:rsidP="007F5A1F">
      <w:pPr>
        <w:numPr>
          <w:ilvl w:val="2"/>
          <w:numId w:val="59"/>
        </w:numPr>
        <w:ind w:right="12" w:hanging="540"/>
      </w:pPr>
      <w:r>
        <w:t xml:space="preserve">The hospitality Committee serves as convention hosts, to greet out of town guests, arrange transportation when necessary and to see to any other needs they may have while attending the convention. </w:t>
      </w:r>
    </w:p>
    <w:p w14:paraId="6D580AFD" w14:textId="77777777" w:rsidR="008A4870" w:rsidRDefault="00E302A5" w:rsidP="007F5A1F">
      <w:pPr>
        <w:numPr>
          <w:ilvl w:val="2"/>
          <w:numId w:val="59"/>
        </w:numPr>
        <w:ind w:right="12" w:hanging="540"/>
      </w:pPr>
      <w:r>
        <w:t xml:space="preserve">Works closely with Registration Committee to provide list of restaurants and local points of interest. </w:t>
      </w:r>
    </w:p>
    <w:p w14:paraId="65AA7495" w14:textId="77777777" w:rsidR="008A4870" w:rsidRDefault="00E302A5" w:rsidP="007F5A1F">
      <w:pPr>
        <w:numPr>
          <w:ilvl w:val="2"/>
          <w:numId w:val="59"/>
        </w:numPr>
        <w:ind w:right="12" w:hanging="540"/>
      </w:pPr>
      <w:r>
        <w:t xml:space="preserve">The hospitality Committee is also responsible for the hospitality rooms. </w:t>
      </w:r>
    </w:p>
    <w:p w14:paraId="57476EE4" w14:textId="77777777" w:rsidR="008A4870" w:rsidRDefault="00E302A5" w:rsidP="007F5A1F">
      <w:pPr>
        <w:numPr>
          <w:ilvl w:val="3"/>
          <w:numId w:val="59"/>
        </w:numPr>
        <w:ind w:right="12" w:hanging="360"/>
      </w:pPr>
      <w:r>
        <w:lastRenderedPageBreak/>
        <w:t>Ample seating</w:t>
      </w:r>
      <w:r w:rsidR="004B5FB8">
        <w:rPr>
          <w:rStyle w:val="FootnoteReference"/>
        </w:rPr>
        <w:footnoteReference w:id="122"/>
      </w:r>
      <w:r>
        <w:t xml:space="preserve"> should be arranged in the hospitality room. </w:t>
      </w:r>
    </w:p>
    <w:p w14:paraId="6A75F6D8" w14:textId="77777777" w:rsidR="008A4870" w:rsidRDefault="00E302A5" w:rsidP="007F5A1F">
      <w:pPr>
        <w:numPr>
          <w:ilvl w:val="3"/>
          <w:numId w:val="59"/>
        </w:numPr>
        <w:ind w:right="12" w:hanging="360"/>
      </w:pPr>
      <w:r>
        <w:t xml:space="preserve">There should be tables for coffee and refreshments.  The coffee tables should have cups, regular and decaf coffee, spoons, creamer, sugar and sugar substitutes, hot water, ice water, tea. </w:t>
      </w:r>
    </w:p>
    <w:p w14:paraId="4A8BAA63" w14:textId="77777777" w:rsidR="008A4870" w:rsidRDefault="00E302A5" w:rsidP="007F5A1F">
      <w:pPr>
        <w:numPr>
          <w:ilvl w:val="3"/>
          <w:numId w:val="59"/>
        </w:numPr>
        <w:ind w:right="12" w:hanging="360"/>
      </w:pPr>
      <w:r>
        <w:t xml:space="preserve">The hospitality rooms should be available at all times and only closed during speaker meetings. </w:t>
      </w:r>
    </w:p>
    <w:p w14:paraId="6B1483B6" w14:textId="4A891722" w:rsidR="008A4870" w:rsidRDefault="00E302A5" w:rsidP="007F5A1F">
      <w:pPr>
        <w:numPr>
          <w:ilvl w:val="3"/>
          <w:numId w:val="59"/>
        </w:numPr>
        <w:ind w:right="12" w:hanging="360"/>
      </w:pPr>
      <w:r>
        <w:t xml:space="preserve">The Hospitality Chair should meet with the host hotel/motel to determine what refreshments will be allowed to be brought into the facility. Suggestions for hospitality rooms </w:t>
      </w:r>
      <w:r w:rsidR="00C148C4">
        <w:t>are</w:t>
      </w:r>
      <w:r>
        <w:t xml:space="preserve"> chips, crackers, cookies, donuts, etc. Cheese, sandwich meats, and fruit are welcome, but not required.  The Region will be responsible for the cost of these items. </w:t>
      </w:r>
    </w:p>
    <w:p w14:paraId="0D0DBE9A" w14:textId="77777777" w:rsidR="008A4870" w:rsidRDefault="00E302A5" w:rsidP="007F5A1F">
      <w:pPr>
        <w:numPr>
          <w:ilvl w:val="1"/>
          <w:numId w:val="59"/>
        </w:numPr>
        <w:ind w:right="12" w:hanging="360"/>
      </w:pPr>
      <w:r>
        <w:t xml:space="preserve">Entertainment Chair </w:t>
      </w:r>
    </w:p>
    <w:p w14:paraId="6355D98F" w14:textId="7504936F" w:rsidR="008A4870" w:rsidRDefault="00E302A5">
      <w:pPr>
        <w:ind w:left="2340" w:right="12" w:hanging="540"/>
      </w:pPr>
      <w:proofErr w:type="spellStart"/>
      <w:r>
        <w:t>i</w:t>
      </w:r>
      <w:proofErr w:type="spellEnd"/>
      <w:r>
        <w:t xml:space="preserve">. </w:t>
      </w:r>
      <w:r>
        <w:tab/>
        <w:t xml:space="preserve">Dances at conventions are popular; however, a dance is an option of the Host Region, providing all other financial obligations have been met.  Some Areas sell tickets to support a convention dance.  The entertainment Committee will decide the </w:t>
      </w:r>
      <w:r w:rsidR="00C148C4">
        <w:t>type of</w:t>
      </w:r>
      <w:r>
        <w:t xml:space="preserve"> music</w:t>
      </w:r>
      <w:r w:rsidR="00C148C4">
        <w:t xml:space="preserve">, </w:t>
      </w:r>
      <w:r>
        <w:t xml:space="preserve">band, DJ, etc. </w:t>
      </w:r>
    </w:p>
    <w:p w14:paraId="6F8824F4" w14:textId="77777777" w:rsidR="008A4870" w:rsidRDefault="00E302A5" w:rsidP="004B5FB8">
      <w:pPr>
        <w:pStyle w:val="ListParagraph"/>
        <w:numPr>
          <w:ilvl w:val="1"/>
          <w:numId w:val="59"/>
        </w:numPr>
        <w:ind w:left="1980" w:right="12" w:hanging="370"/>
      </w:pPr>
      <w:r>
        <w:t xml:space="preserve">Banquet Chair </w:t>
      </w:r>
    </w:p>
    <w:p w14:paraId="54FE94F5" w14:textId="77777777" w:rsidR="008A4870" w:rsidRDefault="00E302A5">
      <w:pPr>
        <w:spacing w:after="480"/>
        <w:ind w:left="2340" w:right="12" w:hanging="540"/>
      </w:pPr>
      <w:proofErr w:type="spellStart"/>
      <w:r>
        <w:t>i</w:t>
      </w:r>
      <w:proofErr w:type="spellEnd"/>
      <w:r>
        <w:t xml:space="preserve">. </w:t>
      </w:r>
      <w:r>
        <w:tab/>
        <w:t>The banquet Committee is responsible for making all arrangements for a banquet if one is held.  The Committee sets the price (per Assembly action - not to exceed $25</w:t>
      </w:r>
      <w:r>
        <w:rPr>
          <w:b/>
          <w:vertAlign w:val="superscript"/>
        </w:rPr>
        <w:footnoteReference w:id="123"/>
      </w:r>
      <w:r>
        <w:t xml:space="preserve">) prints the tickets and selects the menu.  A banquet should be self-supporting; however, the host region is financially responsible for any deficit.  Some hotels/motels give complimentary rooms and/or price breaks if a banquet is held. </w:t>
      </w:r>
    </w:p>
    <w:p w14:paraId="45A55FA2" w14:textId="77777777" w:rsidR="008A4870" w:rsidRDefault="00E302A5" w:rsidP="00987727">
      <w:pPr>
        <w:pStyle w:val="Heading2"/>
        <w:numPr>
          <w:ilvl w:val="0"/>
          <w:numId w:val="96"/>
        </w:numPr>
      </w:pPr>
      <w:bookmarkStart w:id="81" w:name="_Toc51295549"/>
      <w:r>
        <w:t>Financial Responsibility</w:t>
      </w:r>
      <w:bookmarkEnd w:id="81"/>
      <w:r>
        <w:t xml:space="preserve"> </w:t>
      </w:r>
    </w:p>
    <w:p w14:paraId="7452A184" w14:textId="77777777" w:rsidR="008A4870" w:rsidRDefault="00E302A5" w:rsidP="007F5A1F">
      <w:pPr>
        <w:numPr>
          <w:ilvl w:val="0"/>
          <w:numId w:val="60"/>
        </w:numPr>
        <w:ind w:right="12" w:hanging="540"/>
      </w:pPr>
      <w:r>
        <w:t xml:space="preserve">Overall financial responsibility lies with the Area Committee; however prudent measures should be used so that all costs are kept to a minimum. </w:t>
      </w:r>
    </w:p>
    <w:p w14:paraId="210B32BA" w14:textId="44A1EF76" w:rsidR="008A4870" w:rsidRDefault="00E302A5" w:rsidP="007F5A1F">
      <w:pPr>
        <w:numPr>
          <w:ilvl w:val="0"/>
          <w:numId w:val="60"/>
        </w:numPr>
        <w:ind w:right="12" w:hanging="540"/>
      </w:pPr>
      <w:r>
        <w:t>The Area 73 Chair must sign all contracts.  The hotel account is to be set up under “Area 73 Committee</w:t>
      </w:r>
      <w:r w:rsidR="0065656C">
        <w:t>.</w:t>
      </w:r>
      <w:r>
        <w:t>”</w:t>
      </w:r>
      <w:r w:rsidR="00A53BF5">
        <w:rPr>
          <w:rStyle w:val="FootnoteReference"/>
        </w:rPr>
        <w:footnoteReference w:id="124"/>
      </w:r>
    </w:p>
    <w:p w14:paraId="5DA2ED5A" w14:textId="77777777" w:rsidR="0065656C" w:rsidRDefault="00E302A5" w:rsidP="007F5A1F">
      <w:pPr>
        <w:numPr>
          <w:ilvl w:val="0"/>
          <w:numId w:val="60"/>
        </w:numPr>
        <w:ind w:right="12" w:hanging="540"/>
      </w:pPr>
      <w:r>
        <w:t>$750.00</w:t>
      </w:r>
      <w:r>
        <w:rPr>
          <w:b/>
          <w:vertAlign w:val="superscript"/>
        </w:rPr>
        <w:footnoteReference w:id="125"/>
      </w:r>
      <w:r>
        <w:t xml:space="preserve"> seed money will be allotted from the Area 73Treasury, which is to be reimbursed, along with any profit to the Area 73 Treasury after the convention is held.  This seed money is to be used for: </w:t>
      </w:r>
    </w:p>
    <w:p w14:paraId="45A5C118" w14:textId="7EE57AB8" w:rsidR="008A4870" w:rsidRDefault="00E302A5" w:rsidP="0065656C">
      <w:pPr>
        <w:ind w:left="1425" w:right="12" w:firstLine="0"/>
      </w:pPr>
      <w:r>
        <w:t xml:space="preserve">a) </w:t>
      </w:r>
      <w:r w:rsidR="0065656C">
        <w:t xml:space="preserve">  </w:t>
      </w:r>
      <w:r>
        <w:t xml:space="preserve">Printing of </w:t>
      </w:r>
      <w:proofErr w:type="gramStart"/>
      <w:r>
        <w:t>fliers;</w:t>
      </w:r>
      <w:proofErr w:type="gramEnd"/>
      <w:r>
        <w:t xml:space="preserve">  </w:t>
      </w:r>
    </w:p>
    <w:p w14:paraId="02ED800D" w14:textId="77777777" w:rsidR="008A4870" w:rsidRDefault="00E302A5" w:rsidP="007F5A1F">
      <w:pPr>
        <w:numPr>
          <w:ilvl w:val="1"/>
          <w:numId w:val="60"/>
        </w:numPr>
        <w:ind w:right="12" w:hanging="360"/>
      </w:pPr>
      <w:r>
        <w:t xml:space="preserve">Postage and </w:t>
      </w:r>
      <w:proofErr w:type="gramStart"/>
      <w:r>
        <w:t>envelopes;</w:t>
      </w:r>
      <w:proofErr w:type="gramEnd"/>
      <w:r>
        <w:t xml:space="preserve"> </w:t>
      </w:r>
    </w:p>
    <w:p w14:paraId="6C562D64" w14:textId="77777777" w:rsidR="008A4870" w:rsidRDefault="00E302A5" w:rsidP="007F5A1F">
      <w:pPr>
        <w:numPr>
          <w:ilvl w:val="1"/>
          <w:numId w:val="60"/>
        </w:numPr>
        <w:ind w:right="12" w:hanging="360"/>
      </w:pPr>
      <w:r>
        <w:t xml:space="preserve">Post office box </w:t>
      </w:r>
      <w:proofErr w:type="gramStart"/>
      <w:r>
        <w:t>rental;</w:t>
      </w:r>
      <w:proofErr w:type="gramEnd"/>
      <w:r>
        <w:t xml:space="preserve"> </w:t>
      </w:r>
    </w:p>
    <w:p w14:paraId="411837C9" w14:textId="77777777" w:rsidR="008A4870" w:rsidRDefault="00E302A5" w:rsidP="007F5A1F">
      <w:pPr>
        <w:numPr>
          <w:ilvl w:val="1"/>
          <w:numId w:val="60"/>
        </w:numPr>
        <w:ind w:right="12" w:hanging="360"/>
      </w:pPr>
      <w:r>
        <w:t xml:space="preserve">Operating funds prior to receiving registrations. </w:t>
      </w:r>
    </w:p>
    <w:p w14:paraId="5920FE7F" w14:textId="77777777" w:rsidR="008A4870" w:rsidRDefault="00E302A5" w:rsidP="007F5A1F">
      <w:pPr>
        <w:numPr>
          <w:ilvl w:val="0"/>
          <w:numId w:val="60"/>
        </w:numPr>
        <w:ind w:right="12" w:hanging="540"/>
      </w:pPr>
      <w:r>
        <w:t>A registration fee will be charged for attending the Area 73 Convention.  Registration fees constitute "Convention Funds" and cover costs such as speaker expenses and hotel charges (see 6 below).  This registration fee goes toward funding speaker expenses, attendance at all speaker meetings, coffee, etc.  The registration fee, per Assembly action, should not exceed $30.00</w:t>
      </w:r>
      <w:r>
        <w:rPr>
          <w:b/>
          <w:vertAlign w:val="superscript"/>
        </w:rPr>
        <w:footnoteReference w:id="126"/>
      </w:r>
      <w:r>
        <w:t xml:space="preserve"> per person.  It is customary (and encouraged) that Area 73 AA Groups contribute </w:t>
      </w:r>
      <w:r>
        <w:lastRenderedPageBreak/>
        <w:t xml:space="preserve">one or more scholarship registration(s) for those A.A. members who are financially unable to afford the registration fee.  </w:t>
      </w:r>
    </w:p>
    <w:p w14:paraId="61D03E3A" w14:textId="77777777" w:rsidR="008A4870" w:rsidRDefault="00E302A5" w:rsidP="007F5A1F">
      <w:pPr>
        <w:numPr>
          <w:ilvl w:val="0"/>
          <w:numId w:val="60"/>
        </w:numPr>
        <w:spacing w:after="145"/>
        <w:ind w:right="12" w:hanging="540"/>
      </w:pPr>
      <w:r>
        <w:t>Nonprofit taper/recorders are asked to tape (record) all speaker meetings.  The registration fee for them is waived; however, they are responsible for all their other expenses – travel, hotel, meals, etc.</w:t>
      </w:r>
      <w:r>
        <w:rPr>
          <w:b/>
          <w:vertAlign w:val="superscript"/>
        </w:rPr>
        <w:footnoteReference w:id="127"/>
      </w:r>
      <w:r>
        <w:t xml:space="preserve"> </w:t>
      </w:r>
    </w:p>
    <w:p w14:paraId="0CF02D16" w14:textId="77777777" w:rsidR="008A4870" w:rsidRDefault="00E302A5" w:rsidP="007F5A1F">
      <w:pPr>
        <w:numPr>
          <w:ilvl w:val="0"/>
          <w:numId w:val="60"/>
        </w:numPr>
        <w:ind w:right="12" w:hanging="540"/>
      </w:pPr>
      <w:r>
        <w:t xml:space="preserve">The Convention Chair and Convention Treasurer should set a budget at the beginning stages of the convention to cover the following costs from Convention funds: </w:t>
      </w:r>
    </w:p>
    <w:p w14:paraId="74FE5BB0" w14:textId="77777777" w:rsidR="008A4870" w:rsidRDefault="00E302A5" w:rsidP="007F5A1F">
      <w:pPr>
        <w:numPr>
          <w:ilvl w:val="1"/>
          <w:numId w:val="61"/>
        </w:numPr>
        <w:ind w:right="12" w:hanging="360"/>
      </w:pPr>
      <w:r>
        <w:t>All speakers' (including Al-Anon</w:t>
      </w:r>
      <w:r>
        <w:rPr>
          <w:b/>
          <w:vertAlign w:val="superscript"/>
        </w:rPr>
        <w:footnoteReference w:id="128"/>
      </w:r>
      <w:r>
        <w:t xml:space="preserve">) transportation, lodging, meals, and incidentals for the entire weekend. </w:t>
      </w:r>
    </w:p>
    <w:p w14:paraId="5D105FB4" w14:textId="77777777" w:rsidR="008A4870" w:rsidRDefault="00E302A5" w:rsidP="007F5A1F">
      <w:pPr>
        <w:numPr>
          <w:ilvl w:val="1"/>
          <w:numId w:val="61"/>
        </w:numPr>
        <w:ind w:right="12" w:hanging="360"/>
      </w:pPr>
      <w:r>
        <w:t xml:space="preserve">All coffee expenses.  Most hotels/motels charge per urn.  Some will allow us to furnish our own, which is preferred. The Convention Chair and treasurer should have serious negotiations with the hotel/motel regarding the coffee expense.  </w:t>
      </w:r>
    </w:p>
    <w:p w14:paraId="58346477" w14:textId="77777777" w:rsidR="008A4870" w:rsidRDefault="00E302A5" w:rsidP="007F5A1F">
      <w:pPr>
        <w:numPr>
          <w:ilvl w:val="1"/>
          <w:numId w:val="61"/>
        </w:numPr>
        <w:ind w:right="12" w:hanging="360"/>
      </w:pPr>
      <w:r>
        <w:t xml:space="preserve">Guest speakers customarily receive a gift from the Convention.  The Hosting Committee collectively should decide what the gift is to be.  The Convention treasurer should purchase the gifts. </w:t>
      </w:r>
    </w:p>
    <w:p w14:paraId="6CFF0E88" w14:textId="083751F7" w:rsidR="008A4870" w:rsidRDefault="00E302A5" w:rsidP="007F5A1F">
      <w:pPr>
        <w:numPr>
          <w:ilvl w:val="1"/>
          <w:numId w:val="61"/>
        </w:numPr>
        <w:ind w:right="12" w:hanging="360"/>
      </w:pPr>
      <w:r>
        <w:t>Supplies for the registration desk</w:t>
      </w:r>
      <w:r w:rsidR="00C63337">
        <w:t xml:space="preserve">: </w:t>
      </w:r>
      <w:r>
        <w:t xml:space="preserve">pre-registration envelopes, pens, etc. </w:t>
      </w:r>
    </w:p>
    <w:p w14:paraId="0FDD676D" w14:textId="77777777" w:rsidR="008A4870" w:rsidRDefault="00E302A5" w:rsidP="007F5A1F">
      <w:pPr>
        <w:numPr>
          <w:ilvl w:val="1"/>
          <w:numId w:val="61"/>
        </w:numPr>
        <w:ind w:right="12" w:hanging="360"/>
      </w:pPr>
      <w:r>
        <w:t xml:space="preserve">Printing of the program and banquet tickets (if held). </w:t>
      </w:r>
    </w:p>
    <w:p w14:paraId="3BD5895B" w14:textId="77777777" w:rsidR="008A4870" w:rsidRDefault="00E302A5" w:rsidP="007F5A1F">
      <w:pPr>
        <w:numPr>
          <w:ilvl w:val="0"/>
          <w:numId w:val="60"/>
        </w:numPr>
        <w:ind w:right="12" w:hanging="540"/>
      </w:pPr>
      <w:r>
        <w:t xml:space="preserve">The basket is not passed at an Area Convention unless unforeseen financial problems arise, </w:t>
      </w:r>
      <w:proofErr w:type="gramStart"/>
      <w:r>
        <w:t>i.e.</w:t>
      </w:r>
      <w:proofErr w:type="gramEnd"/>
      <w:r>
        <w:t xml:space="preserve"> low attendance. </w:t>
      </w:r>
    </w:p>
    <w:p w14:paraId="0A0329D9" w14:textId="77777777" w:rsidR="008A4870" w:rsidRDefault="00E302A5" w:rsidP="00987727">
      <w:pPr>
        <w:pStyle w:val="Heading2"/>
        <w:numPr>
          <w:ilvl w:val="0"/>
          <w:numId w:val="96"/>
        </w:numPr>
        <w:tabs>
          <w:tab w:val="center" w:pos="446"/>
          <w:tab w:val="center" w:pos="1371"/>
        </w:tabs>
      </w:pPr>
      <w:bookmarkStart w:id="82" w:name="_Toc51295550"/>
      <w:r>
        <w:t>Facilities</w:t>
      </w:r>
      <w:bookmarkEnd w:id="82"/>
      <w:r>
        <w:t xml:space="preserve"> </w:t>
      </w:r>
    </w:p>
    <w:p w14:paraId="36692FBE" w14:textId="77777777" w:rsidR="008A4870" w:rsidRDefault="00E302A5">
      <w:pPr>
        <w:ind w:left="1425" w:right="12" w:hanging="540"/>
      </w:pPr>
      <w:r>
        <w:t xml:space="preserve">1. </w:t>
      </w:r>
      <w:r>
        <w:tab/>
        <w:t xml:space="preserve">Many hotels/motels are flexible and will negotiate such items as room prices, coffee, complimentary rooms, conference room, set up charges and dining expenses.  The following is customary: </w:t>
      </w:r>
    </w:p>
    <w:p w14:paraId="7C59518E" w14:textId="77777777" w:rsidR="008A4870" w:rsidRDefault="00E302A5" w:rsidP="007F5A1F">
      <w:pPr>
        <w:numPr>
          <w:ilvl w:val="0"/>
          <w:numId w:val="62"/>
        </w:numPr>
        <w:ind w:right="12" w:hanging="360"/>
      </w:pPr>
      <w:r>
        <w:t xml:space="preserve">Block approximately 75 guestrooms. </w:t>
      </w:r>
    </w:p>
    <w:p w14:paraId="099AA402" w14:textId="77777777" w:rsidR="008A4870" w:rsidRDefault="00E302A5" w:rsidP="007F5A1F">
      <w:pPr>
        <w:numPr>
          <w:ilvl w:val="0"/>
          <w:numId w:val="62"/>
        </w:numPr>
        <w:ind w:right="12" w:hanging="360"/>
      </w:pPr>
      <w:r>
        <w:t xml:space="preserve">Conference room to seat up to 300 people. </w:t>
      </w:r>
    </w:p>
    <w:p w14:paraId="0C92981A" w14:textId="77777777" w:rsidR="008A4870" w:rsidRDefault="00E302A5" w:rsidP="007F5A1F">
      <w:pPr>
        <w:numPr>
          <w:ilvl w:val="0"/>
          <w:numId w:val="62"/>
        </w:numPr>
        <w:ind w:right="12" w:hanging="360"/>
      </w:pPr>
      <w:r>
        <w:t xml:space="preserve">All complimentary rooms are used for guest speakers. </w:t>
      </w:r>
    </w:p>
    <w:p w14:paraId="6EE1D9D6" w14:textId="77777777" w:rsidR="008A4870" w:rsidRDefault="00E302A5" w:rsidP="007F5A1F">
      <w:pPr>
        <w:numPr>
          <w:ilvl w:val="0"/>
          <w:numId w:val="62"/>
        </w:numPr>
        <w:spacing w:after="148"/>
        <w:ind w:right="12" w:hanging="360"/>
      </w:pPr>
      <w:r>
        <w:t>Serious consideration must be given to make sure all convention functions are handicap accessible.</w:t>
      </w:r>
      <w:r>
        <w:rPr>
          <w:b/>
          <w:vertAlign w:val="superscript"/>
        </w:rPr>
        <w:footnoteReference w:id="129"/>
      </w:r>
      <w:r>
        <w:t xml:space="preserve"> </w:t>
      </w:r>
    </w:p>
    <w:p w14:paraId="696ED004" w14:textId="77777777" w:rsidR="008A4870" w:rsidRDefault="00E302A5" w:rsidP="00987727">
      <w:pPr>
        <w:pStyle w:val="Heading2"/>
        <w:numPr>
          <w:ilvl w:val="0"/>
          <w:numId w:val="96"/>
        </w:numPr>
        <w:tabs>
          <w:tab w:val="center" w:pos="476"/>
          <w:tab w:val="center" w:pos="2299"/>
        </w:tabs>
      </w:pPr>
      <w:bookmarkStart w:id="83" w:name="_Toc51295551"/>
      <w:r>
        <w:t>Convention Room Layouts</w:t>
      </w:r>
      <w:bookmarkEnd w:id="83"/>
      <w:r>
        <w:t xml:space="preserve"> </w:t>
      </w:r>
    </w:p>
    <w:p w14:paraId="5B2F0B3C" w14:textId="77777777" w:rsidR="008A4870" w:rsidRDefault="00E302A5" w:rsidP="007F5A1F">
      <w:pPr>
        <w:numPr>
          <w:ilvl w:val="0"/>
          <w:numId w:val="63"/>
        </w:numPr>
        <w:ind w:right="12" w:hanging="540"/>
      </w:pPr>
      <w:r>
        <w:t xml:space="preserve">The conference room should be set up auditorium style. </w:t>
      </w:r>
    </w:p>
    <w:p w14:paraId="36CED836" w14:textId="2AD99771" w:rsidR="008A4870" w:rsidRDefault="00E302A5" w:rsidP="007F5A1F">
      <w:pPr>
        <w:numPr>
          <w:ilvl w:val="0"/>
          <w:numId w:val="63"/>
        </w:numPr>
        <w:ind w:right="12" w:hanging="540"/>
      </w:pPr>
      <w:r>
        <w:t xml:space="preserve">The dais should be arranged for seating </w:t>
      </w:r>
      <w:r w:rsidR="004E149C">
        <w:t>for</w:t>
      </w:r>
      <w:r>
        <w:t xml:space="preserve"> 4</w:t>
      </w:r>
      <w:r w:rsidR="004E149C">
        <w:t>:</w:t>
      </w:r>
      <w:r>
        <w:t xml:space="preserve"> </w:t>
      </w:r>
      <w:r w:rsidR="005903DC">
        <w:t>the</w:t>
      </w:r>
      <w:r>
        <w:t xml:space="preserve"> Chair, speaker and 2 readers. </w:t>
      </w:r>
    </w:p>
    <w:p w14:paraId="38495A2C" w14:textId="77777777" w:rsidR="008A4870" w:rsidRDefault="00E302A5" w:rsidP="007F5A1F">
      <w:pPr>
        <w:numPr>
          <w:ilvl w:val="0"/>
          <w:numId w:val="63"/>
        </w:numPr>
        <w:ind w:right="12" w:hanging="540"/>
      </w:pPr>
      <w:r>
        <w:t xml:space="preserve">A good sound system is required with one microphone at the podium. </w:t>
      </w:r>
    </w:p>
    <w:p w14:paraId="7115198E" w14:textId="77777777" w:rsidR="008A4870" w:rsidRDefault="00E302A5" w:rsidP="007F5A1F">
      <w:pPr>
        <w:numPr>
          <w:ilvl w:val="0"/>
          <w:numId w:val="63"/>
        </w:numPr>
        <w:ind w:right="12" w:hanging="540"/>
      </w:pPr>
      <w:r>
        <w:t xml:space="preserve">A table will be needed for the invited taper. Tapes of speakers are a way of "carrying the message”.  Since we do not profit from carrying the message, the price of tapes should be kept as low as possible. </w:t>
      </w:r>
    </w:p>
    <w:p w14:paraId="5182590B" w14:textId="77777777" w:rsidR="008A4870" w:rsidRDefault="00E302A5" w:rsidP="00987727">
      <w:pPr>
        <w:pStyle w:val="Heading2"/>
        <w:numPr>
          <w:ilvl w:val="0"/>
          <w:numId w:val="96"/>
        </w:numPr>
        <w:tabs>
          <w:tab w:val="center" w:pos="470"/>
          <w:tab w:val="center" w:pos="1719"/>
        </w:tabs>
      </w:pPr>
      <w:bookmarkStart w:id="84" w:name="_Toc51295552"/>
      <w:r>
        <w:t>Meeting Format</w:t>
      </w:r>
      <w:bookmarkEnd w:id="84"/>
      <w:r>
        <w:t xml:space="preserve"> </w:t>
      </w:r>
    </w:p>
    <w:p w14:paraId="109EC999" w14:textId="77777777" w:rsidR="008A4870" w:rsidRDefault="00E302A5" w:rsidP="007F5A1F">
      <w:pPr>
        <w:numPr>
          <w:ilvl w:val="0"/>
          <w:numId w:val="64"/>
        </w:numPr>
        <w:ind w:right="12" w:hanging="620"/>
      </w:pPr>
      <w:r>
        <w:t xml:space="preserve">The Area Convention is an </w:t>
      </w:r>
      <w:proofErr w:type="gramStart"/>
      <w:r>
        <w:t>Area</w:t>
      </w:r>
      <w:proofErr w:type="gramEnd"/>
      <w:r>
        <w:t xml:space="preserve"> event - not local. Chairs and readers should be selected from all districts in Area 73.  A good starting point is members of the Area Assembly, i.e., Committee Officers, DCMs, GSRs, and past Delegates. </w:t>
      </w:r>
    </w:p>
    <w:p w14:paraId="36A8BAD0" w14:textId="50C16D7E" w:rsidR="008A4870" w:rsidRDefault="00E302A5" w:rsidP="007F5A1F">
      <w:pPr>
        <w:numPr>
          <w:ilvl w:val="0"/>
          <w:numId w:val="64"/>
        </w:numPr>
        <w:ind w:right="12" w:hanging="620"/>
      </w:pPr>
      <w:r>
        <w:lastRenderedPageBreak/>
        <w:t xml:space="preserve">Workshops are not held at an </w:t>
      </w:r>
      <w:proofErr w:type="gramStart"/>
      <w:r>
        <w:t>Area</w:t>
      </w:r>
      <w:proofErr w:type="gramEnd"/>
      <w:r>
        <w:t xml:space="preserve"> convention; however, some Regions do plan an "old timers" (25+ year’s sobriety) panel or an AA Presentation.</w:t>
      </w:r>
      <w:r>
        <w:rPr>
          <w:b/>
          <w:vertAlign w:val="superscript"/>
        </w:rPr>
        <w:footnoteReference w:id="130"/>
      </w:r>
      <w:r>
        <w:t xml:space="preserve">  Late-night "red ball" meetings or </w:t>
      </w:r>
      <w:proofErr w:type="spellStart"/>
      <w:r>
        <w:t>al</w:t>
      </w:r>
      <w:r w:rsidR="005903DC">
        <w:t>c</w:t>
      </w:r>
      <w:r>
        <w:t>a</w:t>
      </w:r>
      <w:proofErr w:type="spellEnd"/>
      <w:r>
        <w:t xml:space="preserve">-thons are popular in some regions. </w:t>
      </w:r>
    </w:p>
    <w:p w14:paraId="02139B4D" w14:textId="77777777" w:rsidR="008A4870" w:rsidRDefault="00E302A5" w:rsidP="007F5A1F">
      <w:pPr>
        <w:numPr>
          <w:ilvl w:val="0"/>
          <w:numId w:val="64"/>
        </w:numPr>
        <w:spacing w:after="121" w:line="225" w:lineRule="auto"/>
        <w:ind w:right="12" w:hanging="620"/>
      </w:pPr>
      <w:r>
        <w:t xml:space="preserve">The Anonymity Statement is to be read at the opening of all meetings.  Other readings should be limited to “How It Works” and “The 12 Traditions.” </w:t>
      </w:r>
    </w:p>
    <w:p w14:paraId="4539955D" w14:textId="77777777" w:rsidR="00A53BF5" w:rsidRDefault="00E302A5" w:rsidP="00A53BF5">
      <w:pPr>
        <w:numPr>
          <w:ilvl w:val="0"/>
          <w:numId w:val="64"/>
        </w:numPr>
        <w:ind w:right="12" w:hanging="620"/>
      </w:pPr>
      <w:r>
        <w:t>No announcements are to be made from the podium unless they pertain to the convention, such as, turning off cell phones, calling attention to the taper, changes in the program, etc., and should be made before opening the meeting</w:t>
      </w:r>
      <w:r w:rsidR="00A53BF5">
        <w:t xml:space="preserve"> </w:t>
      </w:r>
      <w:r>
        <w:t>with the Serenity Prayer.   All other A.A. announcements may be posted on</w:t>
      </w:r>
      <w:r w:rsidR="00A53BF5">
        <w:t xml:space="preserve"> </w:t>
      </w:r>
      <w:r>
        <w:t xml:space="preserve">the Registration bulletin board at the registration desk. </w:t>
      </w:r>
    </w:p>
    <w:p w14:paraId="4D23FA10" w14:textId="77777777" w:rsidR="008A4870" w:rsidRDefault="00E302A5" w:rsidP="00987727">
      <w:pPr>
        <w:pStyle w:val="Heading2"/>
        <w:numPr>
          <w:ilvl w:val="0"/>
          <w:numId w:val="96"/>
        </w:numPr>
      </w:pPr>
      <w:bookmarkStart w:id="85" w:name="_Toc51295553"/>
      <w:r>
        <w:t>Displays and Literature:</w:t>
      </w:r>
      <w:bookmarkEnd w:id="85"/>
      <w:r>
        <w:t xml:space="preserve"> </w:t>
      </w:r>
    </w:p>
    <w:p w14:paraId="783D0A28" w14:textId="77777777" w:rsidR="008A4870" w:rsidRDefault="00E302A5" w:rsidP="007F5A1F">
      <w:pPr>
        <w:numPr>
          <w:ilvl w:val="1"/>
          <w:numId w:val="64"/>
        </w:numPr>
        <w:ind w:right="12" w:hanging="540"/>
      </w:pPr>
      <w:r>
        <w:t xml:space="preserve">The displays permitted are Grapevine, Literature, and Archives.  The Area Archivist and the Chair of Grapevine/Literature will be responsible for setting up these displays. </w:t>
      </w:r>
    </w:p>
    <w:p w14:paraId="58BB9245" w14:textId="27926AF1" w:rsidR="008A4870" w:rsidRDefault="00E302A5" w:rsidP="007F5A1F">
      <w:pPr>
        <w:numPr>
          <w:ilvl w:val="1"/>
          <w:numId w:val="64"/>
        </w:numPr>
        <w:ind w:right="12" w:hanging="540"/>
      </w:pPr>
      <w:r>
        <w:t>In keeping with AA’s 12 Traditions, only Conference Approved items should be on display at the Area Convention.  No showing of non-conference approved films or the sale of non-AA items, such as jewelry, tee shirts, bumper stickers, etc.</w:t>
      </w:r>
      <w:r w:rsidR="005903DC">
        <w:t>,</w:t>
      </w:r>
      <w:r>
        <w:t xml:space="preserve"> will be permitted in any space rented by AA convention funds. </w:t>
      </w:r>
    </w:p>
    <w:p w14:paraId="2EE75714" w14:textId="77777777" w:rsidR="008A4870" w:rsidRDefault="00E302A5" w:rsidP="00987727">
      <w:pPr>
        <w:pStyle w:val="Heading2"/>
        <w:numPr>
          <w:ilvl w:val="0"/>
          <w:numId w:val="96"/>
        </w:numPr>
      </w:pPr>
      <w:bookmarkStart w:id="86" w:name="_Toc51295554"/>
      <w:r>
        <w:t>Convention Handbook:</w:t>
      </w:r>
      <w:bookmarkEnd w:id="86"/>
      <w:r>
        <w:t xml:space="preserve"> </w:t>
      </w:r>
    </w:p>
    <w:p w14:paraId="7C047753" w14:textId="291354A7" w:rsidR="008A4870" w:rsidRDefault="00E302A5" w:rsidP="007F5A1F">
      <w:pPr>
        <w:numPr>
          <w:ilvl w:val="0"/>
          <w:numId w:val="65"/>
        </w:numPr>
        <w:ind w:right="226" w:hanging="540"/>
      </w:pPr>
      <w:r>
        <w:t>If you</w:t>
      </w:r>
      <w:r w:rsidR="00EE1C04">
        <w:t xml:space="preserve"> a</w:t>
      </w:r>
      <w:r>
        <w:t>re the convention Chair, you will naturally want to benefit from the experience of previous convention Committees.  It is suggested that the Convention Chair complete the attached form (Convention Experience</w:t>
      </w:r>
      <w:r w:rsidR="005903DC">
        <w:t>) and</w:t>
      </w:r>
      <w:r>
        <w:t xml:space="preserve"> include it in a Convention Handbook similar to those passed on to </w:t>
      </w:r>
      <w:proofErr w:type="gramStart"/>
      <w:r>
        <w:t>them, and</w:t>
      </w:r>
      <w:proofErr w:type="gramEnd"/>
      <w:r>
        <w:t xml:space="preserve"> pass it along to the next host region. The next host may request to spend time with current host Chairman if at all possible. The current host/chair is to prepare </w:t>
      </w:r>
      <w:r w:rsidR="00DF749D">
        <w:t xml:space="preserve">a </w:t>
      </w:r>
      <w:r>
        <w:t xml:space="preserve">detailed packet of material used forms, samples of badges, handouts, supplies purchased - and give </w:t>
      </w:r>
      <w:r w:rsidR="00DF749D">
        <w:t xml:space="preserve">it </w:t>
      </w:r>
      <w:r>
        <w:t xml:space="preserve">to next host. </w:t>
      </w:r>
    </w:p>
    <w:p w14:paraId="52629BEB" w14:textId="77777777" w:rsidR="008A4870" w:rsidRDefault="00E302A5" w:rsidP="007F5A1F">
      <w:pPr>
        <w:numPr>
          <w:ilvl w:val="0"/>
          <w:numId w:val="65"/>
        </w:numPr>
        <w:spacing w:after="118" w:line="230" w:lineRule="auto"/>
        <w:ind w:right="226" w:hanging="540"/>
      </w:pPr>
      <w:r>
        <w:t xml:space="preserve">The speaker meeting format will be included in the handbook for the Chair of each speaker's meeting to </w:t>
      </w:r>
      <w:proofErr w:type="gramStart"/>
      <w:r>
        <w:t>use:</w:t>
      </w:r>
      <w:proofErr w:type="gramEnd"/>
      <w:r>
        <w:t xml:space="preserve"> Anonymity Statement, How It Works, and the Twelve Traditions. </w:t>
      </w:r>
    </w:p>
    <w:p w14:paraId="6BFAE3FD" w14:textId="54A2E330" w:rsidR="00DF330C" w:rsidRDefault="00E302A5" w:rsidP="00987727">
      <w:pPr>
        <w:pStyle w:val="Heading2"/>
        <w:numPr>
          <w:ilvl w:val="0"/>
          <w:numId w:val="96"/>
        </w:numPr>
      </w:pPr>
      <w:bookmarkStart w:id="87" w:name="_Toc51295555"/>
      <w:r>
        <w:t>PLEASE CONTACT THE ASSEMBLIES AND CONVENTIONS COMMITTEE IF THESE RECOMMENDATIONS CANNOT BE MET. (Committee: Area Chair, Alt Chair, Past Delegate).</w:t>
      </w:r>
      <w:r w:rsidR="00A53BF5">
        <w:rPr>
          <w:rStyle w:val="FootnoteReference"/>
        </w:rPr>
        <w:footnoteReference w:id="131"/>
      </w:r>
      <w:bookmarkEnd w:id="87"/>
    </w:p>
    <w:p w14:paraId="07F28D85" w14:textId="7F2BDC10" w:rsidR="00DF330C" w:rsidRDefault="00DF330C" w:rsidP="00DF330C"/>
    <w:p w14:paraId="50A64D38" w14:textId="6404683E" w:rsidR="00DF330C" w:rsidRDefault="00DF330C" w:rsidP="00EC60A3">
      <w:pPr>
        <w:pStyle w:val="ListParagraph"/>
        <w:numPr>
          <w:ilvl w:val="0"/>
          <w:numId w:val="70"/>
        </w:numPr>
        <w:spacing w:after="120" w:line="245" w:lineRule="auto"/>
        <w:contextualSpacing w:val="0"/>
      </w:pPr>
      <w:r>
        <w:t>REDISTRICTING GUIDELINES</w:t>
      </w:r>
      <w:r w:rsidR="00EC60A3">
        <w:t xml:space="preserve"> </w:t>
      </w:r>
      <w:r w:rsidR="00EC60A3">
        <w:rPr>
          <w:rStyle w:val="FootnoteReference"/>
        </w:rPr>
        <w:footnoteReference w:id="132"/>
      </w:r>
    </w:p>
    <w:p w14:paraId="0CFD132D" w14:textId="470E5915" w:rsidR="00EC60A3" w:rsidRDefault="00560E5A" w:rsidP="00EC60A3">
      <w:pPr>
        <w:pStyle w:val="ListParagraph"/>
        <w:numPr>
          <w:ilvl w:val="1"/>
          <w:numId w:val="70"/>
        </w:numPr>
        <w:spacing w:after="120" w:line="245" w:lineRule="auto"/>
        <w:contextualSpacing w:val="0"/>
      </w:pPr>
      <w:r>
        <w:t xml:space="preserve">When </w:t>
      </w:r>
      <w:r w:rsidR="004A56BD">
        <w:t>A</w:t>
      </w:r>
      <w:r>
        <w:t xml:space="preserve"> Group </w:t>
      </w:r>
      <w:r w:rsidR="004A56BD">
        <w:t>W</w:t>
      </w:r>
      <w:r>
        <w:t xml:space="preserve">ants to </w:t>
      </w:r>
      <w:r w:rsidR="004A56BD">
        <w:t>S</w:t>
      </w:r>
      <w:r>
        <w:t xml:space="preserve">witch to a </w:t>
      </w:r>
      <w:r w:rsidR="004A56BD">
        <w:t>D</w:t>
      </w:r>
      <w:r>
        <w:t>ifferent District:</w:t>
      </w:r>
    </w:p>
    <w:p w14:paraId="481324DC" w14:textId="538C36DC" w:rsidR="00DF330C" w:rsidRDefault="00560E5A" w:rsidP="00EC60A3">
      <w:pPr>
        <w:pStyle w:val="ListParagraph"/>
        <w:numPr>
          <w:ilvl w:val="1"/>
          <w:numId w:val="71"/>
        </w:numPr>
        <w:spacing w:after="120" w:line="245" w:lineRule="auto"/>
        <w:contextualSpacing w:val="0"/>
      </w:pPr>
      <w:r>
        <w:t>The Group shall inform the DCMs of both Districts of their intent to move.  Once this intent is known, both DCMs should then inform the Area of the intent.  It is suggested that a thorough Group inventory is done prior to the announcement of the intent to switch.  Since each Group is autonomous, it is their right to request to be in a certain District. Aside from any circumstance that would adversely affect A.A. as a whole, the switch should be completed without delay</w:t>
      </w:r>
      <w:r w:rsidR="004A56BD">
        <w:t>.</w:t>
      </w:r>
    </w:p>
    <w:p w14:paraId="1662ED83" w14:textId="219B07F0" w:rsidR="00DF330C" w:rsidRDefault="004A56BD" w:rsidP="00EC60A3">
      <w:pPr>
        <w:pStyle w:val="ListParagraph"/>
        <w:numPr>
          <w:ilvl w:val="1"/>
          <w:numId w:val="71"/>
        </w:numPr>
        <w:spacing w:after="120" w:line="245" w:lineRule="auto"/>
        <w:contextualSpacing w:val="0"/>
      </w:pPr>
      <w:r>
        <w:t>The r</w:t>
      </w:r>
      <w:r w:rsidR="00DF330C">
        <w:t xml:space="preserve">eceiving DCM is responsible for completing online meeting change form to communicate information to the Area and GSO.  The Area, upon notice of the </w:t>
      </w:r>
      <w:proofErr w:type="gramStart"/>
      <w:r w:rsidR="00DF330C">
        <w:lastRenderedPageBreak/>
        <w:t>Districts</w:t>
      </w:r>
      <w:proofErr w:type="gramEnd"/>
      <w:r w:rsidR="00DF330C">
        <w:t xml:space="preserve"> involved, shall then make the necessary </w:t>
      </w:r>
      <w:r w:rsidR="00EC60A3">
        <w:t>changes</w:t>
      </w:r>
      <w:r w:rsidR="00DF330C">
        <w:t xml:space="preserve"> to all of the Area information as follows:</w:t>
      </w:r>
    </w:p>
    <w:p w14:paraId="75ACB6B2" w14:textId="65AB7D86" w:rsidR="00DF330C" w:rsidRDefault="00DF330C" w:rsidP="00AE1287">
      <w:pPr>
        <w:pStyle w:val="ListParagraph"/>
        <w:numPr>
          <w:ilvl w:val="2"/>
          <w:numId w:val="99"/>
        </w:numPr>
        <w:spacing w:after="120" w:line="245" w:lineRule="auto"/>
        <w:ind w:left="1530"/>
        <w:contextualSpacing w:val="0"/>
      </w:pPr>
      <w:r>
        <w:t>Update the Area District Group listings</w:t>
      </w:r>
      <w:r w:rsidR="005D178F">
        <w:t>.</w:t>
      </w:r>
    </w:p>
    <w:p w14:paraId="25B4A419" w14:textId="0EBA9411" w:rsidR="00DF330C" w:rsidRDefault="000737BE" w:rsidP="00AE1287">
      <w:pPr>
        <w:pStyle w:val="ListParagraph"/>
        <w:numPr>
          <w:ilvl w:val="2"/>
          <w:numId w:val="99"/>
        </w:numPr>
        <w:spacing w:after="120" w:line="245" w:lineRule="auto"/>
        <w:ind w:left="1530"/>
        <w:contextualSpacing w:val="0"/>
      </w:pPr>
      <w:r>
        <w:t>Update the information for the 800# call center</w:t>
      </w:r>
      <w:r w:rsidR="005D178F">
        <w:t>.</w:t>
      </w:r>
    </w:p>
    <w:p w14:paraId="7C583EE8" w14:textId="6CD20619" w:rsidR="000737BE" w:rsidRDefault="000737BE" w:rsidP="00AE1287">
      <w:pPr>
        <w:pStyle w:val="ListParagraph"/>
        <w:numPr>
          <w:ilvl w:val="2"/>
          <w:numId w:val="99"/>
        </w:numPr>
        <w:spacing w:after="120" w:line="245" w:lineRule="auto"/>
        <w:ind w:left="1530"/>
        <w:contextualSpacing w:val="0"/>
      </w:pPr>
      <w:r>
        <w:t>Update the Area website</w:t>
      </w:r>
      <w:r w:rsidR="005D178F">
        <w:t>.</w:t>
      </w:r>
    </w:p>
    <w:p w14:paraId="507A88F7" w14:textId="0FFA05F2" w:rsidR="000737BE" w:rsidRDefault="000737BE" w:rsidP="00AE1287">
      <w:pPr>
        <w:pStyle w:val="ListParagraph"/>
        <w:numPr>
          <w:ilvl w:val="2"/>
          <w:numId w:val="99"/>
        </w:numPr>
        <w:spacing w:after="120" w:line="245" w:lineRule="auto"/>
        <w:ind w:left="1530"/>
        <w:contextualSpacing w:val="0"/>
      </w:pPr>
      <w:r>
        <w:t>Update records with the General Service Office.</w:t>
      </w:r>
    </w:p>
    <w:p w14:paraId="05C2CC37" w14:textId="3C1FEB04" w:rsidR="000737BE" w:rsidRDefault="000737BE" w:rsidP="00AE1287">
      <w:pPr>
        <w:pStyle w:val="ListParagraph"/>
        <w:numPr>
          <w:ilvl w:val="1"/>
          <w:numId w:val="71"/>
        </w:numPr>
        <w:spacing w:after="120" w:line="245" w:lineRule="auto"/>
        <w:contextualSpacing w:val="0"/>
      </w:pPr>
      <w:r>
        <w:t>This change should be announced and put in the official minutes of the Area Assembly.</w:t>
      </w:r>
    </w:p>
    <w:p w14:paraId="261C4C97" w14:textId="74B5315F" w:rsidR="00DB32A6" w:rsidRDefault="00560E5A" w:rsidP="00DB32A6">
      <w:pPr>
        <w:pStyle w:val="ListParagraph"/>
        <w:numPr>
          <w:ilvl w:val="1"/>
          <w:numId w:val="70"/>
        </w:numPr>
        <w:spacing w:after="120" w:line="245" w:lineRule="auto"/>
        <w:contextualSpacing w:val="0"/>
      </w:pPr>
      <w:r>
        <w:t xml:space="preserve">When two (2) </w:t>
      </w:r>
      <w:r w:rsidR="00EC60A3">
        <w:t>Districts</w:t>
      </w:r>
      <w:r>
        <w:t xml:space="preserve"> </w:t>
      </w:r>
      <w:r w:rsidR="004A56BD">
        <w:t>W</w:t>
      </w:r>
      <w:r>
        <w:t xml:space="preserve">ish to </w:t>
      </w:r>
      <w:r w:rsidR="004A56BD">
        <w:t>M</w:t>
      </w:r>
      <w:r>
        <w:t>erge:</w:t>
      </w:r>
    </w:p>
    <w:p w14:paraId="4DF0225A" w14:textId="0726CAAC" w:rsidR="00DB32A6" w:rsidRDefault="00DB32A6" w:rsidP="00DB32A6">
      <w:pPr>
        <w:pStyle w:val="ListParagraph"/>
        <w:numPr>
          <w:ilvl w:val="0"/>
          <w:numId w:val="100"/>
        </w:numPr>
        <w:spacing w:after="120" w:line="245" w:lineRule="auto"/>
        <w:ind w:left="1080" w:hanging="5"/>
      </w:pPr>
      <w:r>
        <w:t>The DCMs of both Districts shall present</w:t>
      </w:r>
      <w:r w:rsidR="004A56BD">
        <w:t xml:space="preserve"> the request to the Area Assembly for consideration.  It is suggested that a thorough District inventory is completed prior to the request to merge.  The request shall also be accompanied by a written explanation as to why the </w:t>
      </w:r>
      <w:proofErr w:type="gramStart"/>
      <w:r w:rsidR="004A56BD">
        <w:t>Districts</w:t>
      </w:r>
      <w:proofErr w:type="gramEnd"/>
      <w:r w:rsidR="004A56BD">
        <w:t xml:space="preserve"> wish to merge.  The request shall be made at the Area Assembly in the form of a motion.</w:t>
      </w:r>
    </w:p>
    <w:p w14:paraId="049F6018" w14:textId="77777777" w:rsidR="00FF1523" w:rsidRDefault="00FF1523" w:rsidP="00FF1523">
      <w:pPr>
        <w:pStyle w:val="ListParagraph"/>
        <w:spacing w:after="120" w:line="245" w:lineRule="auto"/>
        <w:ind w:left="1080" w:firstLine="0"/>
      </w:pPr>
    </w:p>
    <w:p w14:paraId="49132BC3" w14:textId="6B76D022" w:rsidR="00FF1523" w:rsidRDefault="004A56BD" w:rsidP="00FF1523">
      <w:pPr>
        <w:pStyle w:val="ListParagraph"/>
        <w:numPr>
          <w:ilvl w:val="0"/>
          <w:numId w:val="100"/>
        </w:numPr>
        <w:spacing w:after="120" w:line="245" w:lineRule="auto"/>
        <w:ind w:left="1080" w:hanging="5"/>
      </w:pPr>
      <w:r>
        <w:t>Once the motion is seconded and there has been sufficient discussion, the motion becomes TABLED.  It is then to be taken back to all Area 73 Groups for explanation and discussion.  This will also give time to</w:t>
      </w:r>
      <w:r w:rsidR="005D178F">
        <w:t xml:space="preserve"> a</w:t>
      </w:r>
      <w:r>
        <w:t>ddress any questions that may arise as well as provide the merging Districts with some extra time to be fully certain of their desire.</w:t>
      </w:r>
    </w:p>
    <w:p w14:paraId="349F279F" w14:textId="77777777" w:rsidR="00FF1523" w:rsidRDefault="00FF1523" w:rsidP="00FF1523">
      <w:pPr>
        <w:pStyle w:val="ListParagraph"/>
      </w:pPr>
    </w:p>
    <w:p w14:paraId="6B4E444D" w14:textId="77777777" w:rsidR="00FF1523" w:rsidRDefault="00FF1523" w:rsidP="00FF1523">
      <w:pPr>
        <w:pStyle w:val="ListParagraph"/>
        <w:spacing w:after="120" w:line="245" w:lineRule="auto"/>
        <w:ind w:left="1080" w:firstLine="0"/>
      </w:pPr>
    </w:p>
    <w:p w14:paraId="16EAF456" w14:textId="34AC420A" w:rsidR="004A56BD" w:rsidRDefault="004A56BD" w:rsidP="00DB32A6">
      <w:pPr>
        <w:pStyle w:val="ListParagraph"/>
        <w:numPr>
          <w:ilvl w:val="0"/>
          <w:numId w:val="100"/>
        </w:numPr>
        <w:spacing w:after="120" w:line="245" w:lineRule="auto"/>
        <w:ind w:left="1080" w:hanging="5"/>
      </w:pPr>
      <w:r>
        <w:t>The motion will then automatically (unless withdrawn by both requesting Districts) be put on the following Area Assembly Agenda. It will then have a change for any further discussion and a vote.  This vote shall require a 2/3 majority vote.</w:t>
      </w:r>
    </w:p>
    <w:p w14:paraId="4F6E386C" w14:textId="77777777" w:rsidR="00FF1523" w:rsidRDefault="00FF1523" w:rsidP="00FF1523">
      <w:pPr>
        <w:pStyle w:val="ListParagraph"/>
        <w:spacing w:after="120" w:line="245" w:lineRule="auto"/>
        <w:ind w:left="1080" w:firstLine="0"/>
      </w:pPr>
    </w:p>
    <w:p w14:paraId="524F84DE" w14:textId="444E7FB4" w:rsidR="004A56BD" w:rsidRDefault="004A56BD" w:rsidP="00DB32A6">
      <w:pPr>
        <w:pStyle w:val="ListParagraph"/>
        <w:numPr>
          <w:ilvl w:val="0"/>
          <w:numId w:val="100"/>
        </w:numPr>
        <w:spacing w:after="120" w:line="245" w:lineRule="auto"/>
        <w:ind w:left="1080" w:hanging="5"/>
      </w:pPr>
      <w:r>
        <w:t>The DCM for the new District</w:t>
      </w:r>
      <w:r w:rsidR="00FF1523">
        <w:t xml:space="preserve"> is responsible for completing the online meeting change forms and the committee chair/service position change forms on the Area website to communicate information to the Area and GSO.  The Area, upon passing of the </w:t>
      </w:r>
      <w:r w:rsidR="005D178F">
        <w:t>motion</w:t>
      </w:r>
      <w:r w:rsidR="00FF1523">
        <w:t>, shall then make the necessary changes to all of the Area information as follows:</w:t>
      </w:r>
    </w:p>
    <w:p w14:paraId="0B47FEF2" w14:textId="3FB7F091" w:rsidR="00FF1523" w:rsidRDefault="00FF1523" w:rsidP="00FF1523">
      <w:pPr>
        <w:pStyle w:val="ListParagraph"/>
        <w:numPr>
          <w:ilvl w:val="1"/>
          <w:numId w:val="100"/>
        </w:numPr>
        <w:spacing w:after="120" w:line="245" w:lineRule="auto"/>
        <w:ind w:left="1710"/>
      </w:pPr>
      <w:r>
        <w:t>Update the Area District listings</w:t>
      </w:r>
      <w:r w:rsidR="005D178F">
        <w:t>.</w:t>
      </w:r>
    </w:p>
    <w:p w14:paraId="4DEB336C" w14:textId="58BE4192" w:rsidR="00FF1523" w:rsidRDefault="00FF1523" w:rsidP="00FF1523">
      <w:pPr>
        <w:pStyle w:val="ListParagraph"/>
        <w:numPr>
          <w:ilvl w:val="1"/>
          <w:numId w:val="100"/>
        </w:numPr>
        <w:spacing w:after="120" w:line="245" w:lineRule="auto"/>
        <w:ind w:left="1710"/>
      </w:pPr>
      <w:r>
        <w:t>Update the information for the 800# call center</w:t>
      </w:r>
      <w:r w:rsidR="005D178F">
        <w:t>.</w:t>
      </w:r>
    </w:p>
    <w:p w14:paraId="7123845F" w14:textId="5AD7354E" w:rsidR="00FF1523" w:rsidRDefault="00FF1523" w:rsidP="00FF1523">
      <w:pPr>
        <w:pStyle w:val="ListParagraph"/>
        <w:numPr>
          <w:ilvl w:val="1"/>
          <w:numId w:val="100"/>
        </w:numPr>
        <w:spacing w:after="120" w:line="245" w:lineRule="auto"/>
        <w:ind w:left="1710"/>
      </w:pPr>
      <w:r>
        <w:t>Update the Area website</w:t>
      </w:r>
      <w:r w:rsidR="005D178F">
        <w:t>.</w:t>
      </w:r>
    </w:p>
    <w:p w14:paraId="3352DD3E" w14:textId="7BC1C758" w:rsidR="00FF1523" w:rsidRDefault="00FF1523" w:rsidP="00FF1523">
      <w:pPr>
        <w:pStyle w:val="ListParagraph"/>
        <w:numPr>
          <w:ilvl w:val="1"/>
          <w:numId w:val="100"/>
        </w:numPr>
        <w:spacing w:after="120" w:line="245" w:lineRule="auto"/>
        <w:ind w:left="1710"/>
      </w:pPr>
      <w:r>
        <w:t>Update records with the General Service Office.</w:t>
      </w:r>
    </w:p>
    <w:p w14:paraId="743AFB4E" w14:textId="77777777" w:rsidR="00DB32A6" w:rsidRDefault="00DB32A6" w:rsidP="00DB32A6">
      <w:pPr>
        <w:pStyle w:val="ListParagraph"/>
        <w:spacing w:after="120" w:line="245" w:lineRule="auto"/>
        <w:ind w:left="1080" w:firstLine="0"/>
      </w:pPr>
    </w:p>
    <w:p w14:paraId="59DC76A5" w14:textId="0C9A5568" w:rsidR="00EC60A3" w:rsidRDefault="00DB32A6" w:rsidP="00AE1287">
      <w:pPr>
        <w:pStyle w:val="ListParagraph"/>
        <w:numPr>
          <w:ilvl w:val="1"/>
          <w:numId w:val="70"/>
        </w:numPr>
        <w:spacing w:after="120" w:line="245" w:lineRule="auto"/>
        <w:contextualSpacing w:val="0"/>
      </w:pPr>
      <w:r>
        <w:t>When a District wishes to split into two Districts</w:t>
      </w:r>
    </w:p>
    <w:p w14:paraId="38CD0A88" w14:textId="1B6B229E" w:rsidR="00DB32A6" w:rsidRDefault="005D178F" w:rsidP="00FF1523">
      <w:pPr>
        <w:pStyle w:val="ListParagraph"/>
        <w:numPr>
          <w:ilvl w:val="2"/>
          <w:numId w:val="70"/>
        </w:numPr>
        <w:spacing w:after="120" w:line="245" w:lineRule="auto"/>
        <w:ind w:left="1260"/>
        <w:contextualSpacing w:val="0"/>
      </w:pPr>
      <w:r>
        <w:t xml:space="preserve">The </w:t>
      </w:r>
      <w:proofErr w:type="gramStart"/>
      <w:r>
        <w:t>District</w:t>
      </w:r>
      <w:proofErr w:type="gramEnd"/>
      <w:r>
        <w:t xml:space="preserve"> must make a formal request of the Area with a written explanation as to what the merits and considerations of the request are.  It is suggested that a thorough District inventory is completed prior to the request to merge.  This request shall be made at the Area Assembly in the form of a motion.</w:t>
      </w:r>
    </w:p>
    <w:p w14:paraId="372FE2E2" w14:textId="0F2C4FE8" w:rsidR="005D178F" w:rsidRDefault="005D178F" w:rsidP="00FF1523">
      <w:pPr>
        <w:pStyle w:val="ListParagraph"/>
        <w:numPr>
          <w:ilvl w:val="2"/>
          <w:numId w:val="70"/>
        </w:numPr>
        <w:spacing w:after="120" w:line="245" w:lineRule="auto"/>
        <w:ind w:left="1260"/>
        <w:contextualSpacing w:val="0"/>
      </w:pPr>
      <w:r>
        <w:t xml:space="preserve">Once the motion is seconded and there has been sufficient discussion, the motion becomes TABLED.  It is then to be taken back to all Area 73 Groups for explanation and discussion.  This will also give time to address any questions that may arise as well as provide the requesting District with some extra time </w:t>
      </w:r>
      <w:proofErr w:type="spellStart"/>
      <w:r>
        <w:t>tob</w:t>
      </w:r>
      <w:proofErr w:type="spellEnd"/>
      <w:r>
        <w:t xml:space="preserve"> e fully certain of their desire.</w:t>
      </w:r>
    </w:p>
    <w:p w14:paraId="3202298F" w14:textId="199C4761" w:rsidR="005D178F" w:rsidRDefault="005D178F" w:rsidP="00FF1523">
      <w:pPr>
        <w:pStyle w:val="ListParagraph"/>
        <w:numPr>
          <w:ilvl w:val="2"/>
          <w:numId w:val="70"/>
        </w:numPr>
        <w:spacing w:after="120" w:line="245" w:lineRule="auto"/>
        <w:ind w:left="1260"/>
        <w:contextualSpacing w:val="0"/>
      </w:pPr>
      <w:r>
        <w:t xml:space="preserve">The motion will then automatically (unless withdrawn by the </w:t>
      </w:r>
      <w:proofErr w:type="gramStart"/>
      <w:r>
        <w:t>District</w:t>
      </w:r>
      <w:proofErr w:type="gramEnd"/>
      <w:r>
        <w:t>) be put on the following Area Assembly Agenda.  It will then have a change for any further discussion and a vote.  This vote shall require a 2/3 majority vote.</w:t>
      </w:r>
    </w:p>
    <w:p w14:paraId="5BD86AFF" w14:textId="162AFE60" w:rsidR="005D178F" w:rsidRDefault="005D178F" w:rsidP="00FF1523">
      <w:pPr>
        <w:pStyle w:val="ListParagraph"/>
        <w:numPr>
          <w:ilvl w:val="2"/>
          <w:numId w:val="70"/>
        </w:numPr>
        <w:spacing w:after="120" w:line="245" w:lineRule="auto"/>
        <w:ind w:left="1260"/>
        <w:contextualSpacing w:val="0"/>
      </w:pPr>
      <w:r>
        <w:lastRenderedPageBreak/>
        <w:t>Each new DCM will be responsible for completing online meeting change forms and committee chair/service position change forms on the Area website to communicate information to the Area and GSO.  The Area, upon passing of the motion, shall then make the necessary changes to all of the Area information as follows:</w:t>
      </w:r>
    </w:p>
    <w:p w14:paraId="72791D40" w14:textId="121AADF2" w:rsidR="005D178F" w:rsidRDefault="005D178F" w:rsidP="005D178F">
      <w:pPr>
        <w:pStyle w:val="ListParagraph"/>
        <w:numPr>
          <w:ilvl w:val="0"/>
          <w:numId w:val="101"/>
        </w:numPr>
        <w:spacing w:after="120" w:line="245" w:lineRule="auto"/>
        <w:ind w:left="1710"/>
        <w:contextualSpacing w:val="0"/>
      </w:pPr>
      <w:r>
        <w:t>Update the Area District listings.</w:t>
      </w:r>
    </w:p>
    <w:p w14:paraId="7F2A060C" w14:textId="3E06494F" w:rsidR="005D178F" w:rsidRDefault="005D178F" w:rsidP="005D178F">
      <w:pPr>
        <w:pStyle w:val="ListParagraph"/>
        <w:numPr>
          <w:ilvl w:val="0"/>
          <w:numId w:val="101"/>
        </w:numPr>
        <w:spacing w:after="120" w:line="245" w:lineRule="auto"/>
        <w:ind w:left="1710"/>
        <w:contextualSpacing w:val="0"/>
      </w:pPr>
      <w:r>
        <w:t>Update the information for the 800# call center.</w:t>
      </w:r>
    </w:p>
    <w:p w14:paraId="77FC5E96" w14:textId="69E88DFE" w:rsidR="005D178F" w:rsidRDefault="005D178F" w:rsidP="005D178F">
      <w:pPr>
        <w:pStyle w:val="ListParagraph"/>
        <w:numPr>
          <w:ilvl w:val="0"/>
          <w:numId w:val="101"/>
        </w:numPr>
        <w:spacing w:after="120" w:line="245" w:lineRule="auto"/>
        <w:ind w:left="1710"/>
        <w:contextualSpacing w:val="0"/>
      </w:pPr>
      <w:r>
        <w:t>Update the Area website.</w:t>
      </w:r>
    </w:p>
    <w:p w14:paraId="20073F82" w14:textId="447ADF6E" w:rsidR="005D178F" w:rsidRDefault="005D178F" w:rsidP="005D178F">
      <w:pPr>
        <w:pStyle w:val="ListParagraph"/>
        <w:numPr>
          <w:ilvl w:val="0"/>
          <w:numId w:val="101"/>
        </w:numPr>
        <w:spacing w:after="120" w:line="245" w:lineRule="auto"/>
        <w:ind w:left="1710"/>
        <w:contextualSpacing w:val="0"/>
      </w:pPr>
      <w:r>
        <w:t>Update records with the General Service Office.</w:t>
      </w:r>
    </w:p>
    <w:p w14:paraId="30CBD7D0" w14:textId="77777777" w:rsidR="00DB32A6" w:rsidRDefault="00DB32A6" w:rsidP="00DB32A6">
      <w:pPr>
        <w:pStyle w:val="ListParagraph"/>
        <w:spacing w:after="120" w:line="245" w:lineRule="auto"/>
        <w:ind w:left="1080" w:firstLine="0"/>
        <w:contextualSpacing w:val="0"/>
      </w:pPr>
    </w:p>
    <w:p w14:paraId="3E315876" w14:textId="328EA28C" w:rsidR="00EC60A3" w:rsidRDefault="00EC60A3" w:rsidP="00AE1287">
      <w:pPr>
        <w:pStyle w:val="ListParagraph"/>
        <w:numPr>
          <w:ilvl w:val="1"/>
          <w:numId w:val="70"/>
        </w:numPr>
        <w:spacing w:after="120" w:line="245" w:lineRule="auto"/>
        <w:contextualSpacing w:val="0"/>
      </w:pPr>
      <w:r>
        <w:t>Creati</w:t>
      </w:r>
      <w:r w:rsidR="005D178F">
        <w:t>on of</w:t>
      </w:r>
      <w:r>
        <w:t xml:space="preserve"> a New District</w:t>
      </w:r>
      <w:r w:rsidR="005D178F">
        <w:t>:</w:t>
      </w:r>
    </w:p>
    <w:p w14:paraId="24FE906E" w14:textId="77777777" w:rsidR="005D178F" w:rsidRDefault="005D178F" w:rsidP="005D178F">
      <w:pPr>
        <w:pStyle w:val="ListParagraph"/>
        <w:spacing w:after="120" w:line="245" w:lineRule="auto"/>
        <w:ind w:left="1080" w:firstLine="0"/>
        <w:contextualSpacing w:val="0"/>
      </w:pPr>
    </w:p>
    <w:p w14:paraId="4E472CA9" w14:textId="358C3C54" w:rsidR="00DB32A6" w:rsidRDefault="00EE1C04" w:rsidP="00DB32A6">
      <w:pPr>
        <w:pStyle w:val="ListParagraph"/>
        <w:numPr>
          <w:ilvl w:val="2"/>
          <w:numId w:val="70"/>
        </w:numPr>
        <w:spacing w:after="120" w:line="245" w:lineRule="auto"/>
        <w:ind w:left="1260"/>
      </w:pPr>
      <w:r>
        <w:t xml:space="preserve">If the Area feels there is a need to create a new District, then the Area Chair will </w:t>
      </w:r>
    </w:p>
    <w:p w14:paraId="32F0F8E4" w14:textId="1190AFC8" w:rsidR="00EE1C04" w:rsidRDefault="00EE1C04" w:rsidP="00EE1C04">
      <w:pPr>
        <w:pStyle w:val="ListParagraph"/>
        <w:spacing w:after="120" w:line="245" w:lineRule="auto"/>
        <w:ind w:left="1440" w:firstLine="0"/>
      </w:pPr>
      <w:r>
        <w:t>appoint an ad hoc committee to gather additional information.  The committee will then report to the Area Assembly and advise of the course of action moving forward.  A motion or recommendation from the committee will be required for the formation of a new District.</w:t>
      </w:r>
    </w:p>
    <w:p w14:paraId="76B4450C" w14:textId="7CC9E2CE" w:rsidR="00EE1C04" w:rsidRDefault="00EE1C04" w:rsidP="00EE1C04">
      <w:pPr>
        <w:pStyle w:val="ListParagraph"/>
        <w:spacing w:after="120" w:line="245" w:lineRule="auto"/>
        <w:ind w:left="1440" w:firstLine="0"/>
      </w:pPr>
    </w:p>
    <w:p w14:paraId="2E0E475E" w14:textId="54558698" w:rsidR="00EE1C04" w:rsidRDefault="00EE1C04" w:rsidP="00EE1C04">
      <w:pPr>
        <w:pStyle w:val="ListParagraph"/>
        <w:numPr>
          <w:ilvl w:val="2"/>
          <w:numId w:val="70"/>
        </w:numPr>
        <w:spacing w:after="120" w:line="245" w:lineRule="auto"/>
        <w:ind w:left="1260"/>
      </w:pPr>
      <w:r>
        <w:t>Once the motion is seconded and there has been sufficient discussion, the                motion becomes TABLED.  It is then to be taken back to all Area 73 Groups for explanation and discussion.</w:t>
      </w:r>
    </w:p>
    <w:p w14:paraId="2E3B572E" w14:textId="77777777" w:rsidR="00EE1C04" w:rsidRDefault="00EE1C04" w:rsidP="00EE1C04">
      <w:pPr>
        <w:pStyle w:val="ListParagraph"/>
        <w:spacing w:after="120" w:line="245" w:lineRule="auto"/>
        <w:ind w:left="1260" w:firstLine="0"/>
      </w:pPr>
    </w:p>
    <w:p w14:paraId="3285FD6D" w14:textId="6DC956DC" w:rsidR="00EE1C04" w:rsidRDefault="00EE1C04" w:rsidP="00EE1C04">
      <w:pPr>
        <w:pStyle w:val="ListParagraph"/>
        <w:numPr>
          <w:ilvl w:val="2"/>
          <w:numId w:val="70"/>
        </w:numPr>
        <w:spacing w:after="120" w:line="245" w:lineRule="auto"/>
        <w:ind w:left="1260"/>
      </w:pPr>
      <w:r>
        <w:t xml:space="preserve">The motion will then automatically be put on the following Assembly Agenda.  It will </w:t>
      </w:r>
      <w:proofErr w:type="spellStart"/>
      <w:r>
        <w:t>then</w:t>
      </w:r>
      <w:r w:rsidR="003F78B0">
        <w:t>have</w:t>
      </w:r>
      <w:proofErr w:type="spellEnd"/>
      <w:r w:rsidR="003F78B0">
        <w:t xml:space="preserve"> a chance for any further discussion and a vote.  This vote shall require a 2/3 majority vote.</w:t>
      </w:r>
    </w:p>
    <w:p w14:paraId="4B028B2B" w14:textId="77777777" w:rsidR="003F78B0" w:rsidRDefault="003F78B0" w:rsidP="003F78B0">
      <w:pPr>
        <w:pStyle w:val="ListParagraph"/>
      </w:pPr>
    </w:p>
    <w:p w14:paraId="60161A79" w14:textId="057C2595" w:rsidR="003F78B0" w:rsidRDefault="003F78B0" w:rsidP="00EE1C04">
      <w:pPr>
        <w:pStyle w:val="ListParagraph"/>
        <w:numPr>
          <w:ilvl w:val="2"/>
          <w:numId w:val="70"/>
        </w:numPr>
        <w:spacing w:after="120" w:line="245" w:lineRule="auto"/>
        <w:ind w:left="1260"/>
      </w:pPr>
      <w:r>
        <w:t xml:space="preserve">Each new DCM will be responsible for completing online meeting change forms and committee chair/service position change forms on the Area website to communicate information to the Area and GSO.  The Area, upon passing of the motion and the </w:t>
      </w:r>
      <w:proofErr w:type="spellStart"/>
      <w:r>
        <w:t>creastion</w:t>
      </w:r>
      <w:proofErr w:type="spellEnd"/>
      <w:r>
        <w:t xml:space="preserve"> of a new District, shall then make the necessary changes to all of the Area information as follows:</w:t>
      </w:r>
    </w:p>
    <w:p w14:paraId="3A66E758" w14:textId="77777777" w:rsidR="003F78B0" w:rsidRDefault="003F78B0" w:rsidP="003F78B0">
      <w:pPr>
        <w:pStyle w:val="ListParagraph"/>
      </w:pPr>
    </w:p>
    <w:p w14:paraId="06BA76A9" w14:textId="560025E2" w:rsidR="003F78B0" w:rsidRDefault="003F78B0" w:rsidP="003F78B0">
      <w:pPr>
        <w:pStyle w:val="ListParagraph"/>
        <w:numPr>
          <w:ilvl w:val="0"/>
          <w:numId w:val="104"/>
        </w:numPr>
        <w:spacing w:after="120" w:line="245" w:lineRule="auto"/>
      </w:pPr>
      <w:r>
        <w:t>Update the Area District listings.</w:t>
      </w:r>
    </w:p>
    <w:p w14:paraId="12EC800E" w14:textId="5EBA3B39" w:rsidR="003F78B0" w:rsidRDefault="003F78B0" w:rsidP="003F78B0">
      <w:pPr>
        <w:pStyle w:val="ListParagraph"/>
        <w:numPr>
          <w:ilvl w:val="0"/>
          <w:numId w:val="104"/>
        </w:numPr>
        <w:spacing w:after="120" w:line="245" w:lineRule="auto"/>
      </w:pPr>
      <w:r>
        <w:t>Update the information for the 800# call center.</w:t>
      </w:r>
    </w:p>
    <w:p w14:paraId="297ED7AB" w14:textId="1F59D2DB" w:rsidR="003F78B0" w:rsidRDefault="003F78B0" w:rsidP="003F78B0">
      <w:pPr>
        <w:pStyle w:val="ListParagraph"/>
        <w:numPr>
          <w:ilvl w:val="0"/>
          <w:numId w:val="104"/>
        </w:numPr>
        <w:spacing w:after="120" w:line="245" w:lineRule="auto"/>
      </w:pPr>
      <w:r>
        <w:t>Update the Area website.</w:t>
      </w:r>
    </w:p>
    <w:p w14:paraId="53FAD5EE" w14:textId="0296C6E1" w:rsidR="003F78B0" w:rsidRDefault="003F78B0" w:rsidP="003F78B0">
      <w:pPr>
        <w:pStyle w:val="ListParagraph"/>
        <w:numPr>
          <w:ilvl w:val="0"/>
          <w:numId w:val="104"/>
        </w:numPr>
        <w:spacing w:after="120" w:line="245" w:lineRule="auto"/>
      </w:pPr>
      <w:r>
        <w:t>Update the records with the General Service Office.</w:t>
      </w:r>
    </w:p>
    <w:p w14:paraId="69F6663F" w14:textId="77777777" w:rsidR="00DF330C" w:rsidRDefault="00DF330C" w:rsidP="00EC60A3">
      <w:pPr>
        <w:pStyle w:val="Heading2"/>
        <w:ind w:left="0" w:firstLine="0"/>
      </w:pPr>
    </w:p>
    <w:p w14:paraId="2C046E73" w14:textId="485088F4" w:rsidR="008A4870" w:rsidRDefault="00E302A5" w:rsidP="00DF330C">
      <w:pPr>
        <w:pStyle w:val="Heading2"/>
        <w:numPr>
          <w:ilvl w:val="0"/>
          <w:numId w:val="70"/>
        </w:numPr>
      </w:pPr>
      <w:r>
        <w:br w:type="page"/>
      </w:r>
    </w:p>
    <w:p w14:paraId="410DF0B8" w14:textId="61294F1D" w:rsidR="008A4870" w:rsidRDefault="00EC60A3" w:rsidP="00DF330C">
      <w:pPr>
        <w:pStyle w:val="Heading2"/>
        <w:ind w:left="0" w:firstLine="0"/>
      </w:pPr>
      <w:bookmarkStart w:id="88" w:name="_Toc51295556"/>
      <w:r>
        <w:lastRenderedPageBreak/>
        <w:t xml:space="preserve">XIV </w:t>
      </w:r>
      <w:r w:rsidR="00E302A5">
        <w:t>Convention Experience Form</w:t>
      </w:r>
      <w:bookmarkEnd w:id="88"/>
      <w:r w:rsidR="00E302A5">
        <w:t xml:space="preserve"> </w:t>
      </w:r>
    </w:p>
    <w:tbl>
      <w:tblPr>
        <w:tblStyle w:val="TableGrid"/>
        <w:tblW w:w="9298" w:type="dxa"/>
        <w:tblInd w:w="0" w:type="dxa"/>
        <w:tblLook w:val="04A0" w:firstRow="1" w:lastRow="0" w:firstColumn="1" w:lastColumn="0" w:noHBand="0" w:noVBand="1"/>
      </w:tblPr>
      <w:tblGrid>
        <w:gridCol w:w="5041"/>
        <w:gridCol w:w="4257"/>
      </w:tblGrid>
      <w:tr w:rsidR="008A4870" w14:paraId="6FBC6CE4" w14:textId="77777777">
        <w:trPr>
          <w:trHeight w:val="363"/>
        </w:trPr>
        <w:tc>
          <w:tcPr>
            <w:tcW w:w="5040" w:type="dxa"/>
            <w:tcBorders>
              <w:top w:val="nil"/>
              <w:left w:val="nil"/>
              <w:bottom w:val="nil"/>
              <w:right w:val="nil"/>
            </w:tcBorders>
          </w:tcPr>
          <w:p w14:paraId="4ED88C7F" w14:textId="77777777" w:rsidR="008A4870" w:rsidRDefault="00E302A5">
            <w:pPr>
              <w:tabs>
                <w:tab w:val="center" w:pos="4320"/>
              </w:tabs>
              <w:spacing w:after="0" w:line="259" w:lineRule="auto"/>
              <w:ind w:left="0" w:firstLine="0"/>
            </w:pPr>
            <w:r>
              <w:t xml:space="preserve">Host District: ______________________ </w:t>
            </w:r>
            <w:r>
              <w:tab/>
              <w:t xml:space="preserve"> </w:t>
            </w:r>
          </w:p>
        </w:tc>
        <w:tc>
          <w:tcPr>
            <w:tcW w:w="4257" w:type="dxa"/>
            <w:tcBorders>
              <w:top w:val="nil"/>
              <w:left w:val="nil"/>
              <w:bottom w:val="nil"/>
              <w:right w:val="nil"/>
            </w:tcBorders>
          </w:tcPr>
          <w:p w14:paraId="6492D32E" w14:textId="77777777" w:rsidR="008A4870" w:rsidRDefault="00E302A5">
            <w:pPr>
              <w:spacing w:after="0" w:line="259" w:lineRule="auto"/>
              <w:ind w:left="0" w:firstLine="0"/>
              <w:jc w:val="both"/>
            </w:pPr>
            <w:r>
              <w:t xml:space="preserve">Region:  ___________________________ </w:t>
            </w:r>
          </w:p>
        </w:tc>
      </w:tr>
      <w:tr w:rsidR="008A4870" w14:paraId="469F133A" w14:textId="77777777">
        <w:trPr>
          <w:trHeight w:val="363"/>
        </w:trPr>
        <w:tc>
          <w:tcPr>
            <w:tcW w:w="5040" w:type="dxa"/>
            <w:tcBorders>
              <w:top w:val="nil"/>
              <w:left w:val="nil"/>
              <w:bottom w:val="nil"/>
              <w:right w:val="nil"/>
            </w:tcBorders>
            <w:vAlign w:val="bottom"/>
          </w:tcPr>
          <w:p w14:paraId="2AAA5739" w14:textId="77777777" w:rsidR="008A4870" w:rsidRDefault="00E302A5">
            <w:pPr>
              <w:spacing w:after="0" w:line="259" w:lineRule="auto"/>
              <w:ind w:left="0" w:firstLine="0"/>
            </w:pPr>
            <w:r>
              <w:t xml:space="preserve">Location: ____________________________ </w:t>
            </w:r>
          </w:p>
        </w:tc>
        <w:tc>
          <w:tcPr>
            <w:tcW w:w="4257" w:type="dxa"/>
            <w:tcBorders>
              <w:top w:val="nil"/>
              <w:left w:val="nil"/>
              <w:bottom w:val="nil"/>
              <w:right w:val="nil"/>
            </w:tcBorders>
            <w:vAlign w:val="bottom"/>
          </w:tcPr>
          <w:p w14:paraId="63E0EADD" w14:textId="77777777" w:rsidR="008A4870" w:rsidRDefault="00E302A5">
            <w:pPr>
              <w:spacing w:after="0" w:line="259" w:lineRule="auto"/>
              <w:ind w:left="0" w:firstLine="0"/>
              <w:jc w:val="both"/>
            </w:pPr>
            <w:r>
              <w:t xml:space="preserve">Event Dates:  _______________________ </w:t>
            </w:r>
          </w:p>
        </w:tc>
      </w:tr>
    </w:tbl>
    <w:p w14:paraId="5FB163F9" w14:textId="77777777" w:rsidR="008A4870" w:rsidRDefault="008A4870">
      <w:pPr>
        <w:sectPr w:rsidR="008A4870" w:rsidSect="00133F39">
          <w:footerReference w:type="even" r:id="rId11"/>
          <w:footerReference w:type="default" r:id="rId12"/>
          <w:footerReference w:type="first" r:id="rId13"/>
          <w:pgSz w:w="12240" w:h="15840"/>
          <w:pgMar w:top="441" w:right="1460" w:bottom="1440" w:left="1440" w:header="720" w:footer="720" w:gutter="0"/>
          <w:pgNumType w:start="1"/>
          <w:cols w:space="720"/>
        </w:sectPr>
      </w:pPr>
    </w:p>
    <w:p w14:paraId="3355215F" w14:textId="61AAF5EA" w:rsidR="008A4870" w:rsidRDefault="00E302A5">
      <w:pPr>
        <w:tabs>
          <w:tab w:val="center" w:pos="2358"/>
        </w:tabs>
        <w:spacing w:after="243"/>
        <w:ind w:left="0" w:firstLine="0"/>
      </w:pPr>
      <w:r>
        <w:t xml:space="preserve"># Flyers: _______________ </w:t>
      </w:r>
    </w:p>
    <w:p w14:paraId="63EE1226" w14:textId="77777777" w:rsidR="008A4870" w:rsidRDefault="00E302A5">
      <w:pPr>
        <w:spacing w:after="236"/>
        <w:ind w:right="12"/>
      </w:pPr>
      <w:r>
        <w:t xml:space="preserve">Banquets Purchased _______________ </w:t>
      </w:r>
    </w:p>
    <w:p w14:paraId="3F3B3770" w14:textId="77777777" w:rsidR="008A4870" w:rsidRDefault="00E302A5">
      <w:pPr>
        <w:tabs>
          <w:tab w:val="center" w:pos="3078"/>
        </w:tabs>
        <w:spacing w:after="243"/>
        <w:ind w:left="0" w:firstLine="0"/>
      </w:pPr>
      <w:r>
        <w:t xml:space="preserve">Total Room Nights </w:t>
      </w:r>
      <w:r>
        <w:tab/>
        <w:t xml:space="preserve">_______________ </w:t>
      </w:r>
    </w:p>
    <w:p w14:paraId="5DCA9249" w14:textId="4F7BF676" w:rsidR="008A4870" w:rsidRDefault="00E302A5">
      <w:pPr>
        <w:tabs>
          <w:tab w:val="right" w:pos="4777"/>
        </w:tabs>
        <w:spacing w:after="723"/>
        <w:ind w:left="0" w:firstLine="0"/>
      </w:pPr>
      <w:r>
        <w:t xml:space="preserve">Comped Room Nights _______________ </w:t>
      </w:r>
    </w:p>
    <w:p w14:paraId="3F5AE91D" w14:textId="77777777" w:rsidR="008A4870" w:rsidRPr="005E59E9" w:rsidRDefault="00E302A5" w:rsidP="005E59E9">
      <w:pPr>
        <w:pStyle w:val="Heading3"/>
        <w:rPr>
          <w:color w:val="000000" w:themeColor="text1"/>
        </w:rPr>
      </w:pPr>
      <w:bookmarkStart w:id="89" w:name="_Toc51295557"/>
      <w:r w:rsidRPr="005E59E9">
        <w:rPr>
          <w:color w:val="000000" w:themeColor="text1"/>
          <w:u w:color="000000"/>
        </w:rPr>
        <w:t>Expenses</w:t>
      </w:r>
      <w:bookmarkEnd w:id="89"/>
      <w:r w:rsidRPr="005E59E9">
        <w:rPr>
          <w:color w:val="000000" w:themeColor="text1"/>
        </w:rPr>
        <w:t xml:space="preserve"> </w:t>
      </w:r>
    </w:p>
    <w:p w14:paraId="1DADDB46" w14:textId="77777777" w:rsidR="008A4870" w:rsidRDefault="00E302A5">
      <w:pPr>
        <w:spacing w:after="236"/>
        <w:ind w:right="12"/>
      </w:pPr>
      <w:r>
        <w:t xml:space="preserve">Meeting Room Rate _______________ </w:t>
      </w:r>
    </w:p>
    <w:p w14:paraId="31C1C8D3" w14:textId="77777777" w:rsidR="008A4870" w:rsidRDefault="00E302A5">
      <w:pPr>
        <w:spacing w:after="236"/>
        <w:ind w:right="12"/>
      </w:pPr>
      <w:r>
        <w:t xml:space="preserve">Hospitality Supplies _______________ </w:t>
      </w:r>
    </w:p>
    <w:p w14:paraId="72420990" w14:textId="43AC4BF6" w:rsidR="008A4870" w:rsidRDefault="00E302A5">
      <w:pPr>
        <w:spacing w:after="2400" w:line="462" w:lineRule="auto"/>
        <w:ind w:right="12"/>
      </w:pPr>
      <w:r>
        <w:t xml:space="preserve">Hospitality Room Rate _______________ Speaker Expenses _______________ </w:t>
      </w:r>
      <w:r w:rsidR="005A4137">
        <w:t xml:space="preserve">       </w:t>
      </w:r>
      <w:r>
        <w:t xml:space="preserve">Seed Money Reimbursed _______________ </w:t>
      </w:r>
    </w:p>
    <w:p w14:paraId="6A75BB04" w14:textId="77777777" w:rsidR="008A4870" w:rsidRDefault="00E302A5">
      <w:pPr>
        <w:spacing w:after="0" w:line="259" w:lineRule="auto"/>
        <w:ind w:left="0" w:firstLine="0"/>
      </w:pPr>
      <w:r>
        <w:rPr>
          <w:b/>
        </w:rPr>
        <w:t>Other Comments:</w:t>
      </w:r>
      <w:r>
        <w:t xml:space="preserve"> </w:t>
      </w:r>
    </w:p>
    <w:p w14:paraId="41948343" w14:textId="77777777" w:rsidR="008A4870" w:rsidRDefault="00E302A5">
      <w:pPr>
        <w:spacing w:after="0" w:line="259" w:lineRule="auto"/>
        <w:ind w:left="182" w:firstLine="0"/>
        <w:jc w:val="center"/>
      </w:pPr>
      <w:r>
        <w:rPr>
          <w:b/>
        </w:rPr>
        <w:t xml:space="preserve">Registration Breakdown </w:t>
      </w:r>
    </w:p>
    <w:p w14:paraId="797C7003" w14:textId="77777777" w:rsidR="008A4870" w:rsidRDefault="00E302A5">
      <w:pPr>
        <w:spacing w:after="368" w:line="259" w:lineRule="auto"/>
        <w:ind w:left="2" w:right="-199" w:firstLine="0"/>
      </w:pPr>
      <w:r>
        <w:rPr>
          <w:rFonts w:ascii="Calibri" w:eastAsia="Calibri" w:hAnsi="Calibri" w:cs="Calibri"/>
          <w:noProof/>
        </w:rPr>
        <mc:AlternateContent>
          <mc:Choice Requires="wpg">
            <w:drawing>
              <wp:inline distT="0" distB="0" distL="0" distR="0" wp14:anchorId="30F36EB0" wp14:editId="05EA2D62">
                <wp:extent cx="2556510" cy="6350"/>
                <wp:effectExtent l="0" t="0" r="0" b="0"/>
                <wp:docPr id="44262" name="Group 44262"/>
                <wp:cNvGraphicFramePr/>
                <a:graphic xmlns:a="http://schemas.openxmlformats.org/drawingml/2006/main">
                  <a:graphicData uri="http://schemas.microsoft.com/office/word/2010/wordprocessingGroup">
                    <wpg:wgp>
                      <wpg:cNvGrpSpPr/>
                      <wpg:grpSpPr>
                        <a:xfrm>
                          <a:off x="0" y="0"/>
                          <a:ext cx="2556510" cy="6350"/>
                          <a:chOff x="0" y="0"/>
                          <a:chExt cx="2556510" cy="6350"/>
                        </a:xfrm>
                      </wpg:grpSpPr>
                      <wps:wsp>
                        <wps:cNvPr id="3718" name="Shape 3718"/>
                        <wps:cNvSpPr/>
                        <wps:spPr>
                          <a:xfrm>
                            <a:off x="0" y="0"/>
                            <a:ext cx="2556510" cy="0"/>
                          </a:xfrm>
                          <a:custGeom>
                            <a:avLst/>
                            <a:gdLst/>
                            <a:ahLst/>
                            <a:cxnLst/>
                            <a:rect l="0" t="0" r="0" b="0"/>
                            <a:pathLst>
                              <a:path w="2556510">
                                <a:moveTo>
                                  <a:pt x="0" y="0"/>
                                </a:moveTo>
                                <a:lnTo>
                                  <a:pt x="255651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D2648C" id="Group 44262" o:spid="_x0000_s1026" style="width:201.3pt;height:.5pt;mso-position-horizontal-relative:char;mso-position-vertical-relative:line" coordsize="255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">
                <v:shape id="Shape 3718" o:spid="_x0000_s1027" style="position:absolute;width:25565;height:0;visibility:visible;mso-wrap-style:square;v-text-anchor:top" coordsize="255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" path="m,l2556510,e" filled="f" strokeweight=".5pt">
                  <v:stroke miterlimit="1" joinstyle="miter"/>
                  <v:path arrowok="t" textboxrect="0,0,2556510,0"/>
                </v:shape>
                <w10:anchorlock/>
              </v:group>
            </w:pict>
          </mc:Fallback>
        </mc:AlternateContent>
      </w:r>
    </w:p>
    <w:p w14:paraId="35E218A7" w14:textId="0373BE4D" w:rsidR="008A4870" w:rsidRDefault="00E302A5">
      <w:pPr>
        <w:tabs>
          <w:tab w:val="right" w:pos="3884"/>
        </w:tabs>
        <w:spacing w:after="330" w:line="265" w:lineRule="auto"/>
        <w:ind w:left="-15" w:firstLine="0"/>
      </w:pPr>
      <w:r>
        <w:rPr>
          <w:sz w:val="20"/>
        </w:rPr>
        <w:t xml:space="preserve">Pre-Registrations _______________ </w:t>
      </w:r>
    </w:p>
    <w:p w14:paraId="3DD8985C" w14:textId="77777777" w:rsidR="008A4870" w:rsidRDefault="00E302A5">
      <w:pPr>
        <w:spacing w:after="330" w:line="265" w:lineRule="auto"/>
        <w:ind w:left="-5"/>
      </w:pPr>
      <w:r>
        <w:rPr>
          <w:sz w:val="20"/>
        </w:rPr>
        <w:t xml:space="preserve">Comped Registrations _______________ </w:t>
      </w:r>
    </w:p>
    <w:p w14:paraId="3959C528" w14:textId="43EB033E" w:rsidR="008A4870" w:rsidRDefault="00E302A5">
      <w:pPr>
        <w:tabs>
          <w:tab w:val="right" w:pos="3884"/>
        </w:tabs>
        <w:spacing w:after="573" w:line="265" w:lineRule="auto"/>
        <w:ind w:left="-15" w:firstLine="0"/>
      </w:pPr>
      <w:r>
        <w:rPr>
          <w:sz w:val="20"/>
        </w:rPr>
        <w:t>Total Registrations</w:t>
      </w:r>
      <w:r>
        <w:rPr>
          <w:i/>
          <w:sz w:val="20"/>
        </w:rPr>
        <w:t xml:space="preserve"> </w:t>
      </w:r>
      <w:r>
        <w:rPr>
          <w:sz w:val="20"/>
        </w:rPr>
        <w:t>_______________</w:t>
      </w:r>
      <w:r>
        <w:rPr>
          <w:i/>
          <w:sz w:val="20"/>
        </w:rPr>
        <w:t xml:space="preserve"> </w:t>
      </w:r>
    </w:p>
    <w:p w14:paraId="43ED712A" w14:textId="77777777" w:rsidR="008A4870" w:rsidRPr="005E59E9" w:rsidRDefault="00E302A5" w:rsidP="005E59E9">
      <w:pPr>
        <w:pStyle w:val="Heading3"/>
        <w:rPr>
          <w:color w:val="000000" w:themeColor="text1"/>
        </w:rPr>
      </w:pPr>
      <w:bookmarkStart w:id="90" w:name="_Toc51295558"/>
      <w:r w:rsidRPr="005E59E9">
        <w:rPr>
          <w:color w:val="000000" w:themeColor="text1"/>
          <w:u w:color="000000"/>
        </w:rPr>
        <w:t>Meeting Attendance</w:t>
      </w:r>
      <w:bookmarkEnd w:id="90"/>
      <w:r w:rsidRPr="005E59E9">
        <w:rPr>
          <w:color w:val="000000" w:themeColor="text1"/>
        </w:rPr>
        <w:t xml:space="preserve"> </w:t>
      </w:r>
    </w:p>
    <w:p w14:paraId="071B25BD" w14:textId="77777777" w:rsidR="008A4870" w:rsidRDefault="00E302A5">
      <w:pPr>
        <w:tabs>
          <w:tab w:val="right" w:pos="3884"/>
        </w:tabs>
        <w:spacing w:after="330" w:line="265" w:lineRule="auto"/>
        <w:ind w:left="-15" w:firstLine="0"/>
      </w:pPr>
      <w:r>
        <w:rPr>
          <w:sz w:val="20"/>
        </w:rPr>
        <w:t xml:space="preserve">Fri. Speaker Meeting </w:t>
      </w:r>
      <w:r>
        <w:rPr>
          <w:sz w:val="20"/>
        </w:rPr>
        <w:tab/>
        <w:t xml:space="preserve">_______________ </w:t>
      </w:r>
    </w:p>
    <w:p w14:paraId="37837018" w14:textId="77777777" w:rsidR="008A4870" w:rsidRDefault="00E302A5">
      <w:pPr>
        <w:tabs>
          <w:tab w:val="right" w:pos="3884"/>
        </w:tabs>
        <w:spacing w:after="330" w:line="265" w:lineRule="auto"/>
        <w:ind w:left="-15" w:firstLine="0"/>
      </w:pPr>
      <w:r>
        <w:rPr>
          <w:sz w:val="20"/>
        </w:rPr>
        <w:t xml:space="preserve">Sat. </w:t>
      </w:r>
      <w:proofErr w:type="spellStart"/>
      <w:r>
        <w:rPr>
          <w:sz w:val="20"/>
        </w:rPr>
        <w:t>Alanon</w:t>
      </w:r>
      <w:proofErr w:type="spellEnd"/>
      <w:r>
        <w:rPr>
          <w:sz w:val="20"/>
        </w:rPr>
        <w:t xml:space="preserve"> Meeting </w:t>
      </w:r>
      <w:r>
        <w:rPr>
          <w:sz w:val="20"/>
        </w:rPr>
        <w:tab/>
        <w:t xml:space="preserve">_______________ </w:t>
      </w:r>
    </w:p>
    <w:p w14:paraId="4870178B" w14:textId="77777777" w:rsidR="008A4870" w:rsidRDefault="00E302A5">
      <w:pPr>
        <w:spacing w:after="330" w:line="265" w:lineRule="auto"/>
        <w:ind w:left="-5"/>
      </w:pPr>
      <w:r>
        <w:rPr>
          <w:sz w:val="20"/>
        </w:rPr>
        <w:t xml:space="preserve">Sat. Afternoon Meeting _______________ </w:t>
      </w:r>
    </w:p>
    <w:p w14:paraId="0F440CA3" w14:textId="77777777" w:rsidR="008A4870" w:rsidRDefault="00E302A5">
      <w:pPr>
        <w:tabs>
          <w:tab w:val="right" w:pos="3884"/>
        </w:tabs>
        <w:spacing w:after="330" w:line="265" w:lineRule="auto"/>
        <w:ind w:left="-15" w:firstLine="0"/>
      </w:pPr>
      <w:r>
        <w:rPr>
          <w:sz w:val="20"/>
        </w:rPr>
        <w:t xml:space="preserve">Sat. Speaker Meeting </w:t>
      </w:r>
      <w:r>
        <w:rPr>
          <w:sz w:val="20"/>
        </w:rPr>
        <w:tab/>
        <w:t xml:space="preserve">_______________ </w:t>
      </w:r>
    </w:p>
    <w:p w14:paraId="40A57439" w14:textId="77777777" w:rsidR="008A4870" w:rsidRDefault="00E302A5">
      <w:pPr>
        <w:spacing w:after="330" w:line="265" w:lineRule="auto"/>
        <w:ind w:left="-5"/>
      </w:pPr>
      <w:r>
        <w:rPr>
          <w:sz w:val="20"/>
        </w:rPr>
        <w:t xml:space="preserve">Sun. Speaker Meeting _______________ </w:t>
      </w:r>
    </w:p>
    <w:p w14:paraId="26689297" w14:textId="77777777" w:rsidR="008A4870" w:rsidRDefault="008A4870">
      <w:pPr>
        <w:sectPr w:rsidR="008A4870">
          <w:type w:val="continuous"/>
          <w:pgSz w:w="12240" w:h="15840"/>
          <w:pgMar w:top="1440" w:right="1391" w:bottom="1440" w:left="1440" w:header="720" w:footer="720" w:gutter="0"/>
          <w:cols w:num="2" w:space="720" w:equalWidth="0">
            <w:col w:w="4749" w:space="799"/>
            <w:col w:w="3861"/>
          </w:cols>
        </w:sectPr>
      </w:pPr>
    </w:p>
    <w:p w14:paraId="14CC6334" w14:textId="77777777" w:rsidR="008A4870" w:rsidRDefault="00E302A5">
      <w:pPr>
        <w:spacing w:after="356"/>
        <w:ind w:right="12"/>
      </w:pPr>
      <w:r>
        <w:t xml:space="preserve">____________________________________________________________________________ </w:t>
      </w:r>
    </w:p>
    <w:p w14:paraId="00068C26" w14:textId="77777777" w:rsidR="008A4870" w:rsidRDefault="00E302A5">
      <w:pPr>
        <w:spacing w:after="236"/>
        <w:ind w:right="12"/>
      </w:pPr>
      <w:r>
        <w:t xml:space="preserve">____________________________________________________________________________ </w:t>
      </w:r>
    </w:p>
    <w:p w14:paraId="163B4182" w14:textId="77777777" w:rsidR="008A4870" w:rsidRDefault="00E302A5">
      <w:pPr>
        <w:spacing w:after="236"/>
        <w:ind w:right="12"/>
      </w:pPr>
      <w:r>
        <w:t xml:space="preserve">____________________________________________________________________________ </w:t>
      </w:r>
    </w:p>
    <w:p w14:paraId="7A4CD870" w14:textId="77777777" w:rsidR="008A4870" w:rsidRDefault="00E302A5">
      <w:pPr>
        <w:ind w:right="12"/>
      </w:pPr>
      <w:r>
        <w:t xml:space="preserve">____________________________________________________________________________ </w:t>
      </w:r>
    </w:p>
    <w:p w14:paraId="711841BB" w14:textId="77777777" w:rsidR="00A53BF5" w:rsidRDefault="00A53BF5">
      <w:pPr>
        <w:spacing w:after="237" w:line="259" w:lineRule="auto"/>
        <w:ind w:left="17" w:firstLine="0"/>
        <w:jc w:val="center"/>
        <w:rPr>
          <w:b/>
          <w:sz w:val="40"/>
        </w:rPr>
      </w:pPr>
    </w:p>
    <w:p w14:paraId="4A9E931A" w14:textId="77777777" w:rsidR="00A53BF5" w:rsidRDefault="00A53BF5">
      <w:pPr>
        <w:spacing w:after="237" w:line="259" w:lineRule="auto"/>
        <w:ind w:left="17" w:firstLine="0"/>
        <w:jc w:val="center"/>
        <w:rPr>
          <w:b/>
          <w:sz w:val="40"/>
        </w:rPr>
      </w:pPr>
    </w:p>
    <w:p w14:paraId="407E2323" w14:textId="77777777" w:rsidR="00A53BF5" w:rsidRDefault="00A53BF5">
      <w:pPr>
        <w:spacing w:after="237" w:line="259" w:lineRule="auto"/>
        <w:ind w:left="17" w:firstLine="0"/>
        <w:jc w:val="center"/>
        <w:rPr>
          <w:b/>
          <w:sz w:val="40"/>
        </w:rPr>
      </w:pPr>
    </w:p>
    <w:p w14:paraId="4216D5A0" w14:textId="77777777" w:rsidR="00A53BF5" w:rsidRDefault="00A53BF5">
      <w:pPr>
        <w:spacing w:after="237" w:line="259" w:lineRule="auto"/>
        <w:ind w:left="17" w:firstLine="0"/>
        <w:jc w:val="center"/>
        <w:rPr>
          <w:b/>
          <w:sz w:val="40"/>
        </w:rPr>
      </w:pPr>
    </w:p>
    <w:p w14:paraId="010E21C9" w14:textId="4EEFAE9C" w:rsidR="00A53BF5" w:rsidRPr="00E97F16" w:rsidRDefault="00212F0F" w:rsidP="004A1390">
      <w:pPr>
        <w:pStyle w:val="Heading2"/>
      </w:pPr>
      <w:r w:rsidRPr="00E97F16">
        <w:lastRenderedPageBreak/>
        <w:t>XV.</w:t>
      </w:r>
    </w:p>
    <w:p w14:paraId="1632DA83" w14:textId="77777777" w:rsidR="008A4870" w:rsidRDefault="00E302A5">
      <w:pPr>
        <w:spacing w:after="237" w:line="259" w:lineRule="auto"/>
        <w:ind w:left="17" w:firstLine="0"/>
        <w:jc w:val="center"/>
      </w:pPr>
      <w:r>
        <w:rPr>
          <w:b/>
          <w:sz w:val="40"/>
        </w:rPr>
        <w:t xml:space="preserve">Area 73 Assembly Statistics </w:t>
      </w:r>
    </w:p>
    <w:tbl>
      <w:tblPr>
        <w:tblStyle w:val="TableGrid"/>
        <w:tblW w:w="9101" w:type="dxa"/>
        <w:tblInd w:w="0" w:type="dxa"/>
        <w:tblLook w:val="04A0" w:firstRow="1" w:lastRow="0" w:firstColumn="1" w:lastColumn="0" w:noHBand="0" w:noVBand="1"/>
      </w:tblPr>
      <w:tblGrid>
        <w:gridCol w:w="2530"/>
        <w:gridCol w:w="3190"/>
        <w:gridCol w:w="3381"/>
      </w:tblGrid>
      <w:tr w:rsidR="008A4870" w14:paraId="577ECAFF" w14:textId="77777777">
        <w:trPr>
          <w:trHeight w:val="402"/>
        </w:trPr>
        <w:tc>
          <w:tcPr>
            <w:tcW w:w="5720" w:type="dxa"/>
            <w:gridSpan w:val="2"/>
            <w:tcBorders>
              <w:top w:val="nil"/>
              <w:left w:val="nil"/>
              <w:bottom w:val="nil"/>
              <w:right w:val="nil"/>
            </w:tcBorders>
          </w:tcPr>
          <w:p w14:paraId="37F599CD" w14:textId="77777777" w:rsidR="008A4870" w:rsidRDefault="00E302A5">
            <w:pPr>
              <w:spacing w:after="0" w:line="259" w:lineRule="auto"/>
              <w:ind w:left="0" w:firstLine="0"/>
            </w:pPr>
            <w:r>
              <w:rPr>
                <w:sz w:val="20"/>
              </w:rPr>
              <w:t xml:space="preserve">Hosting Districts: ____________________________  </w:t>
            </w:r>
          </w:p>
        </w:tc>
        <w:tc>
          <w:tcPr>
            <w:tcW w:w="3381" w:type="dxa"/>
            <w:tcBorders>
              <w:top w:val="nil"/>
              <w:left w:val="nil"/>
              <w:bottom w:val="nil"/>
              <w:right w:val="nil"/>
            </w:tcBorders>
          </w:tcPr>
          <w:p w14:paraId="641A1404" w14:textId="77777777" w:rsidR="008A4870" w:rsidRDefault="00E302A5">
            <w:pPr>
              <w:spacing w:after="0" w:line="259" w:lineRule="auto"/>
              <w:ind w:left="0" w:firstLine="0"/>
              <w:jc w:val="both"/>
            </w:pPr>
            <w:r>
              <w:rPr>
                <w:sz w:val="20"/>
              </w:rPr>
              <w:t xml:space="preserve">Region:  ______________________  </w:t>
            </w:r>
          </w:p>
        </w:tc>
      </w:tr>
      <w:tr w:rsidR="008A4870" w14:paraId="0510CD65" w14:textId="77777777">
        <w:trPr>
          <w:trHeight w:val="1218"/>
        </w:trPr>
        <w:tc>
          <w:tcPr>
            <w:tcW w:w="5720" w:type="dxa"/>
            <w:gridSpan w:val="2"/>
            <w:tcBorders>
              <w:top w:val="nil"/>
              <w:left w:val="nil"/>
              <w:bottom w:val="nil"/>
              <w:right w:val="nil"/>
            </w:tcBorders>
          </w:tcPr>
          <w:p w14:paraId="363E87E8" w14:textId="77777777" w:rsidR="008A4870" w:rsidRDefault="00E302A5">
            <w:pPr>
              <w:spacing w:after="0" w:line="259" w:lineRule="auto"/>
              <w:ind w:left="0" w:firstLine="0"/>
            </w:pPr>
            <w:r>
              <w:rPr>
                <w:sz w:val="20"/>
              </w:rPr>
              <w:t xml:space="preserve">Location: ___________________________________   </w:t>
            </w:r>
          </w:p>
        </w:tc>
        <w:tc>
          <w:tcPr>
            <w:tcW w:w="3381" w:type="dxa"/>
            <w:vMerge w:val="restart"/>
            <w:tcBorders>
              <w:top w:val="nil"/>
              <w:left w:val="nil"/>
              <w:bottom w:val="nil"/>
              <w:right w:val="nil"/>
            </w:tcBorders>
          </w:tcPr>
          <w:p w14:paraId="17F09F02" w14:textId="77777777" w:rsidR="008A4870" w:rsidRDefault="00E302A5">
            <w:pPr>
              <w:spacing w:after="0" w:line="259" w:lineRule="auto"/>
              <w:ind w:left="0" w:firstLine="0"/>
              <w:jc w:val="both"/>
            </w:pPr>
            <w:r>
              <w:rPr>
                <w:sz w:val="20"/>
              </w:rPr>
              <w:t xml:space="preserve">Event Date:  __________________    </w:t>
            </w:r>
          </w:p>
        </w:tc>
      </w:tr>
      <w:tr w:rsidR="008A4870" w14:paraId="6782E247" w14:textId="77777777">
        <w:trPr>
          <w:trHeight w:val="402"/>
        </w:trPr>
        <w:tc>
          <w:tcPr>
            <w:tcW w:w="2530" w:type="dxa"/>
            <w:tcBorders>
              <w:top w:val="nil"/>
              <w:left w:val="nil"/>
              <w:bottom w:val="nil"/>
              <w:right w:val="nil"/>
            </w:tcBorders>
          </w:tcPr>
          <w:p w14:paraId="70A461F9" w14:textId="77777777" w:rsidR="008A4870" w:rsidRDefault="00E302A5">
            <w:pPr>
              <w:spacing w:after="0" w:line="259" w:lineRule="auto"/>
              <w:ind w:left="0" w:firstLine="0"/>
            </w:pPr>
            <w:r>
              <w:rPr>
                <w:sz w:val="20"/>
              </w:rPr>
              <w:t xml:space="preserve">Voting Members Present: </w:t>
            </w:r>
          </w:p>
        </w:tc>
        <w:tc>
          <w:tcPr>
            <w:tcW w:w="3190" w:type="dxa"/>
            <w:tcBorders>
              <w:top w:val="nil"/>
              <w:left w:val="nil"/>
              <w:bottom w:val="nil"/>
              <w:right w:val="nil"/>
            </w:tcBorders>
          </w:tcPr>
          <w:p w14:paraId="6D4F75D4" w14:textId="77777777" w:rsidR="008A4870" w:rsidRDefault="00E302A5">
            <w:pPr>
              <w:spacing w:after="0" w:line="259" w:lineRule="auto"/>
              <w:ind w:left="0" w:firstLine="0"/>
            </w:pPr>
            <w:r>
              <w:rPr>
                <w:sz w:val="20"/>
              </w:rPr>
              <w:t xml:space="preserve">_______________ </w:t>
            </w:r>
          </w:p>
        </w:tc>
        <w:tc>
          <w:tcPr>
            <w:tcW w:w="0" w:type="auto"/>
            <w:vMerge/>
            <w:tcBorders>
              <w:top w:val="nil"/>
              <w:left w:val="nil"/>
              <w:bottom w:val="nil"/>
              <w:right w:val="nil"/>
            </w:tcBorders>
          </w:tcPr>
          <w:p w14:paraId="1C684745" w14:textId="77777777" w:rsidR="008A4870" w:rsidRDefault="008A4870">
            <w:pPr>
              <w:spacing w:after="160" w:line="259" w:lineRule="auto"/>
              <w:ind w:left="0" w:firstLine="0"/>
            </w:pPr>
          </w:p>
        </w:tc>
      </w:tr>
      <w:tr w:rsidR="008A4870" w14:paraId="2BBE970F" w14:textId="77777777">
        <w:trPr>
          <w:trHeight w:val="580"/>
        </w:trPr>
        <w:tc>
          <w:tcPr>
            <w:tcW w:w="2530" w:type="dxa"/>
            <w:tcBorders>
              <w:top w:val="nil"/>
              <w:left w:val="nil"/>
              <w:bottom w:val="nil"/>
              <w:right w:val="nil"/>
            </w:tcBorders>
            <w:vAlign w:val="center"/>
          </w:tcPr>
          <w:p w14:paraId="232FB12F" w14:textId="77777777" w:rsidR="008A4870" w:rsidRDefault="00E302A5">
            <w:pPr>
              <w:spacing w:after="0" w:line="259" w:lineRule="auto"/>
              <w:ind w:left="0" w:firstLine="0"/>
            </w:pPr>
            <w:r>
              <w:rPr>
                <w:sz w:val="20"/>
              </w:rPr>
              <w:t xml:space="preserve">Hotel Rooms Booked </w:t>
            </w:r>
          </w:p>
        </w:tc>
        <w:tc>
          <w:tcPr>
            <w:tcW w:w="3190" w:type="dxa"/>
            <w:tcBorders>
              <w:top w:val="nil"/>
              <w:left w:val="nil"/>
              <w:bottom w:val="nil"/>
              <w:right w:val="nil"/>
            </w:tcBorders>
            <w:vAlign w:val="center"/>
          </w:tcPr>
          <w:p w14:paraId="77AD276C" w14:textId="77777777" w:rsidR="008A4870" w:rsidRDefault="00E302A5">
            <w:pPr>
              <w:spacing w:after="0" w:line="259" w:lineRule="auto"/>
              <w:ind w:left="0" w:firstLine="0"/>
            </w:pPr>
            <w:r>
              <w:rPr>
                <w:sz w:val="20"/>
              </w:rPr>
              <w:t xml:space="preserve">_______________ </w:t>
            </w:r>
          </w:p>
        </w:tc>
        <w:tc>
          <w:tcPr>
            <w:tcW w:w="3381" w:type="dxa"/>
            <w:tcBorders>
              <w:top w:val="nil"/>
              <w:left w:val="nil"/>
              <w:bottom w:val="nil"/>
              <w:right w:val="nil"/>
            </w:tcBorders>
          </w:tcPr>
          <w:p w14:paraId="48CE41C9" w14:textId="77777777" w:rsidR="008A4870" w:rsidRDefault="008A4870">
            <w:pPr>
              <w:spacing w:after="160" w:line="259" w:lineRule="auto"/>
              <w:ind w:left="0" w:firstLine="0"/>
            </w:pPr>
          </w:p>
        </w:tc>
      </w:tr>
      <w:tr w:rsidR="008A4870" w14:paraId="38C5A136" w14:textId="77777777">
        <w:trPr>
          <w:trHeight w:val="580"/>
        </w:trPr>
        <w:tc>
          <w:tcPr>
            <w:tcW w:w="2530" w:type="dxa"/>
            <w:tcBorders>
              <w:top w:val="nil"/>
              <w:left w:val="nil"/>
              <w:bottom w:val="nil"/>
              <w:right w:val="nil"/>
            </w:tcBorders>
            <w:vAlign w:val="center"/>
          </w:tcPr>
          <w:p w14:paraId="49B5E886" w14:textId="77777777" w:rsidR="008A4870" w:rsidRDefault="00E302A5">
            <w:pPr>
              <w:spacing w:after="0" w:line="259" w:lineRule="auto"/>
              <w:ind w:left="0" w:firstLine="0"/>
            </w:pPr>
            <w:r>
              <w:rPr>
                <w:sz w:val="20"/>
              </w:rPr>
              <w:t xml:space="preserve">Fri. Meeting Attendance </w:t>
            </w:r>
          </w:p>
        </w:tc>
        <w:tc>
          <w:tcPr>
            <w:tcW w:w="3190" w:type="dxa"/>
            <w:tcBorders>
              <w:top w:val="nil"/>
              <w:left w:val="nil"/>
              <w:bottom w:val="nil"/>
              <w:right w:val="nil"/>
            </w:tcBorders>
            <w:vAlign w:val="center"/>
          </w:tcPr>
          <w:p w14:paraId="62A640DB" w14:textId="77777777" w:rsidR="008A4870" w:rsidRDefault="00E302A5">
            <w:pPr>
              <w:spacing w:after="0" w:line="259" w:lineRule="auto"/>
              <w:ind w:left="0" w:firstLine="0"/>
            </w:pPr>
            <w:r>
              <w:rPr>
                <w:sz w:val="20"/>
              </w:rPr>
              <w:t xml:space="preserve">_______________ </w:t>
            </w:r>
          </w:p>
        </w:tc>
        <w:tc>
          <w:tcPr>
            <w:tcW w:w="3381" w:type="dxa"/>
            <w:tcBorders>
              <w:top w:val="nil"/>
              <w:left w:val="nil"/>
              <w:bottom w:val="nil"/>
              <w:right w:val="nil"/>
            </w:tcBorders>
          </w:tcPr>
          <w:p w14:paraId="1F130C25" w14:textId="77777777" w:rsidR="008A4870" w:rsidRDefault="008A4870">
            <w:pPr>
              <w:spacing w:after="160" w:line="259" w:lineRule="auto"/>
              <w:ind w:left="0" w:firstLine="0"/>
            </w:pPr>
          </w:p>
        </w:tc>
      </w:tr>
      <w:tr w:rsidR="008A4870" w14:paraId="4258E8B4" w14:textId="77777777">
        <w:trPr>
          <w:trHeight w:val="1740"/>
        </w:trPr>
        <w:tc>
          <w:tcPr>
            <w:tcW w:w="2530" w:type="dxa"/>
            <w:tcBorders>
              <w:top w:val="nil"/>
              <w:left w:val="nil"/>
              <w:bottom w:val="nil"/>
              <w:right w:val="nil"/>
            </w:tcBorders>
            <w:vAlign w:val="center"/>
          </w:tcPr>
          <w:p w14:paraId="10C6702F" w14:textId="77777777" w:rsidR="008A4870" w:rsidRDefault="00E302A5">
            <w:pPr>
              <w:spacing w:after="912" w:line="259" w:lineRule="auto"/>
              <w:ind w:left="0" w:firstLine="0"/>
            </w:pPr>
            <w:r>
              <w:rPr>
                <w:sz w:val="20"/>
              </w:rPr>
              <w:t xml:space="preserve">Sat. Meeting Attendance </w:t>
            </w:r>
          </w:p>
          <w:p w14:paraId="27CA6D34" w14:textId="77777777" w:rsidR="008A4870" w:rsidRDefault="00E302A5">
            <w:pPr>
              <w:spacing w:after="0" w:line="259" w:lineRule="auto"/>
              <w:ind w:left="0" w:firstLine="0"/>
            </w:pPr>
            <w:r>
              <w:rPr>
                <w:b/>
                <w:sz w:val="20"/>
                <w:u w:val="single" w:color="000000"/>
              </w:rPr>
              <w:t>Expenses</w:t>
            </w:r>
            <w:r>
              <w:rPr>
                <w:b/>
                <w:sz w:val="20"/>
              </w:rPr>
              <w:t xml:space="preserve"> </w:t>
            </w:r>
          </w:p>
        </w:tc>
        <w:tc>
          <w:tcPr>
            <w:tcW w:w="3190" w:type="dxa"/>
            <w:tcBorders>
              <w:top w:val="nil"/>
              <w:left w:val="nil"/>
              <w:bottom w:val="nil"/>
              <w:right w:val="nil"/>
            </w:tcBorders>
          </w:tcPr>
          <w:p w14:paraId="1BCC2B3A" w14:textId="77777777" w:rsidR="008A4870" w:rsidRDefault="00E302A5">
            <w:pPr>
              <w:spacing w:after="0" w:line="259" w:lineRule="auto"/>
              <w:ind w:left="0" w:firstLine="0"/>
            </w:pPr>
            <w:r>
              <w:rPr>
                <w:sz w:val="20"/>
              </w:rPr>
              <w:t xml:space="preserve">_______________ </w:t>
            </w:r>
          </w:p>
        </w:tc>
        <w:tc>
          <w:tcPr>
            <w:tcW w:w="3381" w:type="dxa"/>
            <w:tcBorders>
              <w:top w:val="nil"/>
              <w:left w:val="nil"/>
              <w:bottom w:val="nil"/>
              <w:right w:val="nil"/>
            </w:tcBorders>
          </w:tcPr>
          <w:p w14:paraId="02A3008E" w14:textId="77777777" w:rsidR="008A4870" w:rsidRDefault="008A4870">
            <w:pPr>
              <w:spacing w:after="160" w:line="259" w:lineRule="auto"/>
              <w:ind w:left="0" w:firstLine="0"/>
            </w:pPr>
          </w:p>
        </w:tc>
      </w:tr>
      <w:tr w:rsidR="008A4870" w14:paraId="687F95CA" w14:textId="77777777">
        <w:trPr>
          <w:trHeight w:val="580"/>
        </w:trPr>
        <w:tc>
          <w:tcPr>
            <w:tcW w:w="2530" w:type="dxa"/>
            <w:tcBorders>
              <w:top w:val="nil"/>
              <w:left w:val="nil"/>
              <w:bottom w:val="nil"/>
              <w:right w:val="nil"/>
            </w:tcBorders>
            <w:vAlign w:val="center"/>
          </w:tcPr>
          <w:p w14:paraId="67E4262B" w14:textId="77777777" w:rsidR="008A4870" w:rsidRDefault="00E302A5">
            <w:pPr>
              <w:spacing w:after="0" w:line="259" w:lineRule="auto"/>
              <w:ind w:left="0" w:firstLine="0"/>
            </w:pPr>
            <w:r>
              <w:rPr>
                <w:sz w:val="20"/>
              </w:rPr>
              <w:t xml:space="preserve">Hospitality Supplies </w:t>
            </w:r>
          </w:p>
        </w:tc>
        <w:tc>
          <w:tcPr>
            <w:tcW w:w="3190" w:type="dxa"/>
            <w:tcBorders>
              <w:top w:val="nil"/>
              <w:left w:val="nil"/>
              <w:bottom w:val="nil"/>
              <w:right w:val="nil"/>
            </w:tcBorders>
            <w:vAlign w:val="center"/>
          </w:tcPr>
          <w:p w14:paraId="36993C3A" w14:textId="77777777" w:rsidR="008A4870" w:rsidRDefault="00E302A5">
            <w:pPr>
              <w:spacing w:after="0" w:line="259" w:lineRule="auto"/>
              <w:ind w:left="0" w:firstLine="0"/>
            </w:pPr>
            <w:r>
              <w:rPr>
                <w:sz w:val="20"/>
              </w:rPr>
              <w:t xml:space="preserve">_______________ </w:t>
            </w:r>
          </w:p>
        </w:tc>
        <w:tc>
          <w:tcPr>
            <w:tcW w:w="3381" w:type="dxa"/>
            <w:tcBorders>
              <w:top w:val="nil"/>
              <w:left w:val="nil"/>
              <w:bottom w:val="nil"/>
              <w:right w:val="nil"/>
            </w:tcBorders>
          </w:tcPr>
          <w:p w14:paraId="2FA85988" w14:textId="77777777" w:rsidR="008A4870" w:rsidRDefault="008A4870">
            <w:pPr>
              <w:spacing w:after="160" w:line="259" w:lineRule="auto"/>
              <w:ind w:left="0" w:firstLine="0"/>
            </w:pPr>
          </w:p>
        </w:tc>
      </w:tr>
      <w:tr w:rsidR="008A4870" w14:paraId="3D60B7E7" w14:textId="77777777">
        <w:trPr>
          <w:trHeight w:val="580"/>
        </w:trPr>
        <w:tc>
          <w:tcPr>
            <w:tcW w:w="2530" w:type="dxa"/>
            <w:tcBorders>
              <w:top w:val="nil"/>
              <w:left w:val="nil"/>
              <w:bottom w:val="nil"/>
              <w:right w:val="nil"/>
            </w:tcBorders>
            <w:vAlign w:val="center"/>
          </w:tcPr>
          <w:p w14:paraId="01A248FE" w14:textId="77777777" w:rsidR="008A4870" w:rsidRDefault="00E302A5">
            <w:pPr>
              <w:spacing w:after="0" w:line="259" w:lineRule="auto"/>
              <w:ind w:left="0" w:firstLine="0"/>
            </w:pPr>
            <w:r>
              <w:rPr>
                <w:sz w:val="20"/>
              </w:rPr>
              <w:t xml:space="preserve">Hospitality Room Rent </w:t>
            </w:r>
          </w:p>
        </w:tc>
        <w:tc>
          <w:tcPr>
            <w:tcW w:w="3190" w:type="dxa"/>
            <w:tcBorders>
              <w:top w:val="nil"/>
              <w:left w:val="nil"/>
              <w:bottom w:val="nil"/>
              <w:right w:val="nil"/>
            </w:tcBorders>
            <w:vAlign w:val="center"/>
          </w:tcPr>
          <w:p w14:paraId="49D6ED3F" w14:textId="77777777" w:rsidR="008A4870" w:rsidRDefault="00E302A5">
            <w:pPr>
              <w:spacing w:after="0" w:line="259" w:lineRule="auto"/>
              <w:ind w:left="0" w:firstLine="0"/>
            </w:pPr>
            <w:r>
              <w:rPr>
                <w:sz w:val="20"/>
              </w:rPr>
              <w:t xml:space="preserve">_______________ </w:t>
            </w:r>
          </w:p>
        </w:tc>
        <w:tc>
          <w:tcPr>
            <w:tcW w:w="3381" w:type="dxa"/>
            <w:tcBorders>
              <w:top w:val="nil"/>
              <w:left w:val="nil"/>
              <w:bottom w:val="nil"/>
              <w:right w:val="nil"/>
            </w:tcBorders>
          </w:tcPr>
          <w:p w14:paraId="555873D6" w14:textId="77777777" w:rsidR="008A4870" w:rsidRDefault="008A4870">
            <w:pPr>
              <w:spacing w:after="160" w:line="259" w:lineRule="auto"/>
              <w:ind w:left="0" w:firstLine="0"/>
            </w:pPr>
          </w:p>
        </w:tc>
      </w:tr>
      <w:tr w:rsidR="008A4870" w14:paraId="0FDBC88B" w14:textId="77777777">
        <w:trPr>
          <w:trHeight w:val="580"/>
        </w:trPr>
        <w:tc>
          <w:tcPr>
            <w:tcW w:w="2530" w:type="dxa"/>
            <w:tcBorders>
              <w:top w:val="nil"/>
              <w:left w:val="nil"/>
              <w:bottom w:val="nil"/>
              <w:right w:val="nil"/>
            </w:tcBorders>
            <w:vAlign w:val="center"/>
          </w:tcPr>
          <w:p w14:paraId="427BE69E" w14:textId="77777777" w:rsidR="008A4870" w:rsidRDefault="00E302A5">
            <w:pPr>
              <w:spacing w:after="0" w:line="259" w:lineRule="auto"/>
              <w:ind w:left="0" w:firstLine="0"/>
            </w:pPr>
            <w:r>
              <w:rPr>
                <w:sz w:val="20"/>
              </w:rPr>
              <w:t xml:space="preserve">Meeting Room Rent </w:t>
            </w:r>
          </w:p>
        </w:tc>
        <w:tc>
          <w:tcPr>
            <w:tcW w:w="3190" w:type="dxa"/>
            <w:tcBorders>
              <w:top w:val="nil"/>
              <w:left w:val="nil"/>
              <w:bottom w:val="nil"/>
              <w:right w:val="nil"/>
            </w:tcBorders>
            <w:vAlign w:val="center"/>
          </w:tcPr>
          <w:p w14:paraId="264B231A" w14:textId="77777777" w:rsidR="008A4870" w:rsidRDefault="00E302A5">
            <w:pPr>
              <w:spacing w:after="0" w:line="259" w:lineRule="auto"/>
              <w:ind w:left="0" w:firstLine="0"/>
            </w:pPr>
            <w:r>
              <w:rPr>
                <w:sz w:val="20"/>
              </w:rPr>
              <w:t xml:space="preserve">_______________ </w:t>
            </w:r>
          </w:p>
        </w:tc>
        <w:tc>
          <w:tcPr>
            <w:tcW w:w="3381" w:type="dxa"/>
            <w:tcBorders>
              <w:top w:val="nil"/>
              <w:left w:val="nil"/>
              <w:bottom w:val="nil"/>
              <w:right w:val="nil"/>
            </w:tcBorders>
          </w:tcPr>
          <w:p w14:paraId="2B8E5EE9" w14:textId="77777777" w:rsidR="008A4870" w:rsidRDefault="008A4870">
            <w:pPr>
              <w:spacing w:after="160" w:line="259" w:lineRule="auto"/>
              <w:ind w:left="0" w:firstLine="0"/>
            </w:pPr>
          </w:p>
        </w:tc>
      </w:tr>
      <w:tr w:rsidR="008A4870" w14:paraId="011987C8" w14:textId="77777777">
        <w:trPr>
          <w:trHeight w:val="402"/>
        </w:trPr>
        <w:tc>
          <w:tcPr>
            <w:tcW w:w="2530" w:type="dxa"/>
            <w:tcBorders>
              <w:top w:val="nil"/>
              <w:left w:val="nil"/>
              <w:bottom w:val="nil"/>
              <w:right w:val="nil"/>
            </w:tcBorders>
            <w:vAlign w:val="bottom"/>
          </w:tcPr>
          <w:p w14:paraId="7DA9434D" w14:textId="77777777" w:rsidR="008A4870" w:rsidRDefault="00E302A5">
            <w:pPr>
              <w:spacing w:after="0" w:line="259" w:lineRule="auto"/>
              <w:ind w:left="0" w:firstLine="0"/>
            </w:pPr>
            <w:r>
              <w:rPr>
                <w:sz w:val="20"/>
              </w:rPr>
              <w:t xml:space="preserve">GSO Speaker Expense </w:t>
            </w:r>
          </w:p>
        </w:tc>
        <w:tc>
          <w:tcPr>
            <w:tcW w:w="3190" w:type="dxa"/>
            <w:tcBorders>
              <w:top w:val="nil"/>
              <w:left w:val="nil"/>
              <w:bottom w:val="nil"/>
              <w:right w:val="nil"/>
            </w:tcBorders>
            <w:vAlign w:val="bottom"/>
          </w:tcPr>
          <w:p w14:paraId="6187D3C3" w14:textId="77777777" w:rsidR="008A4870" w:rsidRDefault="00E302A5">
            <w:pPr>
              <w:spacing w:after="0" w:line="259" w:lineRule="auto"/>
              <w:ind w:left="0" w:firstLine="0"/>
            </w:pPr>
            <w:r>
              <w:rPr>
                <w:sz w:val="20"/>
              </w:rPr>
              <w:t xml:space="preserve">_______________ </w:t>
            </w:r>
          </w:p>
        </w:tc>
        <w:tc>
          <w:tcPr>
            <w:tcW w:w="3381" w:type="dxa"/>
            <w:tcBorders>
              <w:top w:val="nil"/>
              <w:left w:val="nil"/>
              <w:bottom w:val="nil"/>
              <w:right w:val="nil"/>
            </w:tcBorders>
          </w:tcPr>
          <w:p w14:paraId="32D3C42C" w14:textId="77777777" w:rsidR="008A4870" w:rsidRDefault="008A4870">
            <w:pPr>
              <w:spacing w:after="160" w:line="259" w:lineRule="auto"/>
              <w:ind w:left="0" w:firstLine="0"/>
            </w:pPr>
          </w:p>
        </w:tc>
      </w:tr>
    </w:tbl>
    <w:p w14:paraId="4B7AB52F" w14:textId="77777777" w:rsidR="008A4870" w:rsidRDefault="00E302A5">
      <w:pPr>
        <w:spacing w:after="461" w:line="248" w:lineRule="auto"/>
        <w:ind w:right="13"/>
      </w:pPr>
      <w:r>
        <w:rPr>
          <w:b/>
          <w:sz w:val="20"/>
        </w:rPr>
        <w:t>Other Comments:</w:t>
      </w:r>
      <w:r>
        <w:rPr>
          <w:sz w:val="20"/>
        </w:rPr>
        <w:t xml:space="preserve">  </w:t>
      </w:r>
    </w:p>
    <w:p w14:paraId="3D85A863" w14:textId="77777777" w:rsidR="008A4870" w:rsidRDefault="00E302A5">
      <w:pPr>
        <w:spacing w:after="330" w:line="265" w:lineRule="auto"/>
        <w:ind w:left="-5"/>
      </w:pPr>
      <w:r>
        <w:rPr>
          <w:sz w:val="20"/>
        </w:rPr>
        <w:t xml:space="preserve">___________________________________________________________________________________ </w:t>
      </w:r>
    </w:p>
    <w:p w14:paraId="4B99BAE0" w14:textId="77777777" w:rsidR="008A4870" w:rsidRDefault="00E302A5">
      <w:pPr>
        <w:spacing w:after="330" w:line="265" w:lineRule="auto"/>
        <w:ind w:left="-5"/>
      </w:pPr>
      <w:r>
        <w:rPr>
          <w:sz w:val="20"/>
        </w:rPr>
        <w:t xml:space="preserve">____________________________________________________________________________________ </w:t>
      </w:r>
    </w:p>
    <w:p w14:paraId="63A30634" w14:textId="77777777" w:rsidR="008A4870" w:rsidRDefault="00E302A5">
      <w:pPr>
        <w:spacing w:after="330" w:line="265" w:lineRule="auto"/>
        <w:ind w:left="-5"/>
      </w:pPr>
      <w:r>
        <w:rPr>
          <w:sz w:val="20"/>
        </w:rPr>
        <w:t xml:space="preserve">____________________________________________________________________________________ </w:t>
      </w:r>
    </w:p>
    <w:p w14:paraId="0031E923" w14:textId="77777777" w:rsidR="008A4870" w:rsidRDefault="00E302A5">
      <w:pPr>
        <w:spacing w:after="207" w:line="265" w:lineRule="auto"/>
        <w:ind w:left="-5"/>
      </w:pPr>
      <w:r>
        <w:rPr>
          <w:sz w:val="20"/>
        </w:rPr>
        <w:t xml:space="preserve">____________________________________________________________________________________ </w:t>
      </w:r>
    </w:p>
    <w:p w14:paraId="15C99AF1" w14:textId="77777777" w:rsidR="008A4870" w:rsidRDefault="00E302A5">
      <w:pPr>
        <w:spacing w:after="330" w:line="265" w:lineRule="auto"/>
        <w:ind w:left="-5"/>
      </w:pPr>
      <w:r>
        <w:rPr>
          <w:sz w:val="20"/>
        </w:rPr>
        <w:t xml:space="preserve">____________________________________________________________________________________ </w:t>
      </w:r>
    </w:p>
    <w:p w14:paraId="7249BE01" w14:textId="77777777" w:rsidR="005E59E9" w:rsidRDefault="005E59E9">
      <w:pPr>
        <w:spacing w:after="84" w:line="259" w:lineRule="auto"/>
        <w:ind w:left="-798" w:right="-1000" w:firstLine="0"/>
      </w:pPr>
    </w:p>
    <w:p w14:paraId="120B2C40" w14:textId="77777777" w:rsidR="005E59E9" w:rsidRDefault="005E59E9">
      <w:pPr>
        <w:spacing w:after="84" w:line="259" w:lineRule="auto"/>
        <w:ind w:left="-798" w:right="-1000" w:firstLine="0"/>
      </w:pPr>
    </w:p>
    <w:p w14:paraId="51AD50EA" w14:textId="77777777" w:rsidR="005E59E9" w:rsidRDefault="005E59E9">
      <w:pPr>
        <w:spacing w:after="84" w:line="259" w:lineRule="auto"/>
        <w:ind w:left="-798" w:right="-1000" w:firstLine="0"/>
      </w:pPr>
    </w:p>
    <w:p w14:paraId="01060DA8" w14:textId="77777777" w:rsidR="005E59E9" w:rsidRDefault="005E59E9">
      <w:pPr>
        <w:spacing w:after="84" w:line="259" w:lineRule="auto"/>
        <w:ind w:left="-798" w:right="-1000" w:firstLine="0"/>
      </w:pPr>
    </w:p>
    <w:p w14:paraId="6046A80B" w14:textId="77777777" w:rsidR="005E59E9" w:rsidRDefault="005E59E9">
      <w:pPr>
        <w:spacing w:after="84" w:line="259" w:lineRule="auto"/>
        <w:ind w:left="-798" w:right="-1000" w:firstLine="0"/>
      </w:pPr>
    </w:p>
    <w:p w14:paraId="11A988D0" w14:textId="077C3CB3" w:rsidR="008A4870" w:rsidRDefault="005E59E9" w:rsidP="00681299">
      <w:pPr>
        <w:pStyle w:val="Heading2"/>
        <w:numPr>
          <w:ilvl w:val="2"/>
          <w:numId w:val="100"/>
        </w:numPr>
      </w:pPr>
      <w:bookmarkStart w:id="91" w:name="_Toc51295559"/>
      <w:r>
        <w:rPr>
          <w:noProof/>
        </w:rPr>
        <w:lastRenderedPageBreak/>
        <w:drawing>
          <wp:anchor distT="0" distB="0" distL="114300" distR="114300" simplePos="0" relativeHeight="251658240" behindDoc="1" locked="0" layoutInCell="1" allowOverlap="1" wp14:anchorId="03DBBB1B" wp14:editId="1FA5BE9F">
            <wp:simplePos x="0" y="0"/>
            <wp:positionH relativeFrom="margin">
              <wp:align>center</wp:align>
            </wp:positionH>
            <wp:positionV relativeFrom="paragraph">
              <wp:posOffset>189703</wp:posOffset>
            </wp:positionV>
            <wp:extent cx="7074535" cy="8596630"/>
            <wp:effectExtent l="0" t="0" r="0" b="0"/>
            <wp:wrapNone/>
            <wp:docPr id="3753" name="Picture 3753"/>
            <wp:cNvGraphicFramePr/>
            <a:graphic xmlns:a="http://schemas.openxmlformats.org/drawingml/2006/main">
              <a:graphicData uri="http://schemas.openxmlformats.org/drawingml/2006/picture">
                <pic:pic xmlns:pic="http://schemas.openxmlformats.org/drawingml/2006/picture">
                  <pic:nvPicPr>
                    <pic:cNvPr id="3753" name="Picture 3753"/>
                    <pic:cNvPicPr/>
                  </pic:nvPicPr>
                  <pic:blipFill>
                    <a:blip r:embed="rId14">
                      <a:extLst>
                        <a:ext uri="{28A0092B-C50C-407E-A947-70E740481C1C}">
                          <a14:useLocalDpi xmlns:a14="http://schemas.microsoft.com/office/drawing/2010/main" val="0"/>
                        </a:ext>
                      </a:extLst>
                    </a:blip>
                    <a:stretch>
                      <a:fillRect/>
                    </a:stretch>
                  </pic:blipFill>
                  <pic:spPr>
                    <a:xfrm>
                      <a:off x="0" y="0"/>
                      <a:ext cx="7074535" cy="8596630"/>
                    </a:xfrm>
                    <a:prstGeom prst="rect">
                      <a:avLst/>
                    </a:prstGeom>
                  </pic:spPr>
                </pic:pic>
              </a:graphicData>
            </a:graphic>
          </wp:anchor>
        </w:drawing>
      </w:r>
      <w:r>
        <w:t>Area 73 Map</w:t>
      </w:r>
      <w:bookmarkEnd w:id="91"/>
    </w:p>
    <w:sectPr w:rsidR="008A4870" w:rsidSect="005E59E9">
      <w:type w:val="continuous"/>
      <w:pgSz w:w="12240" w:h="15840"/>
      <w:pgMar w:top="360" w:right="1456" w:bottom="185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2FA2" w14:textId="77777777" w:rsidR="006F695F" w:rsidRDefault="006F695F">
      <w:pPr>
        <w:spacing w:after="0" w:line="240" w:lineRule="auto"/>
      </w:pPr>
      <w:r>
        <w:separator/>
      </w:r>
    </w:p>
  </w:endnote>
  <w:endnote w:type="continuationSeparator" w:id="0">
    <w:p w14:paraId="2D583D3D" w14:textId="77777777" w:rsidR="006F695F" w:rsidRDefault="006F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756F" w14:textId="77777777" w:rsidR="00DB32A6" w:rsidRDefault="00DB32A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8EC9" w14:textId="77777777" w:rsidR="00DB32A6" w:rsidRDefault="00DB32A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11B7" w14:textId="77777777" w:rsidR="00DB32A6" w:rsidRDefault="00DB32A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D503" w14:textId="77777777" w:rsidR="00DB32A6" w:rsidRDefault="00DB32A6">
    <w:pPr>
      <w:spacing w:after="0" w:line="259" w:lineRule="auto"/>
      <w:ind w:left="0" w:right="-20" w:firstLine="0"/>
      <w:jc w:val="right"/>
    </w:pPr>
    <w:proofErr w:type="gramStart"/>
    <w:r>
      <w:rPr>
        <w:b/>
        <w:sz w:val="20"/>
      </w:rPr>
      <w:t>Page !</w:t>
    </w:r>
    <w:proofErr w:type="gramEnd"/>
    <w:r>
      <w:fldChar w:fldCharType="begin"/>
    </w:r>
    <w:r>
      <w:instrText xml:space="preserve"> PAGE   \* MERGEFORMAT </w:instrText>
    </w:r>
    <w:r>
      <w:fldChar w:fldCharType="separate"/>
    </w:r>
    <w:r>
      <w:rPr>
        <w:b/>
        <w:sz w:val="20"/>
      </w:rPr>
      <w:t>10</w:t>
    </w:r>
    <w:r>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214A" w14:textId="7044135D" w:rsidR="00DB32A6" w:rsidRDefault="00DB32A6">
    <w:pPr>
      <w:spacing w:after="0" w:line="259" w:lineRule="auto"/>
      <w:ind w:left="0" w:right="-20" w:firstLine="0"/>
      <w:jc w:val="right"/>
    </w:pPr>
    <w:r>
      <w:rPr>
        <w:b/>
        <w:sz w:val="20"/>
      </w:rPr>
      <w:t xml:space="preserve">Page </w:t>
    </w:r>
    <w:r>
      <w:fldChar w:fldCharType="begin"/>
    </w:r>
    <w:r>
      <w:instrText xml:space="preserve"> PAGE   \* MERGEFORMAT </w:instrText>
    </w:r>
    <w:r>
      <w:fldChar w:fldCharType="separate"/>
    </w:r>
    <w:r>
      <w:rPr>
        <w:b/>
        <w:sz w:val="20"/>
      </w:rPr>
      <w:t>10</w:t>
    </w:r>
    <w:r>
      <w:rP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1E30" w14:textId="77777777" w:rsidR="00DB32A6" w:rsidRDefault="00DB32A6">
    <w:pPr>
      <w:spacing w:after="0" w:line="259" w:lineRule="auto"/>
      <w:ind w:left="0" w:right="-20" w:firstLine="0"/>
      <w:jc w:val="right"/>
    </w:pPr>
    <w:proofErr w:type="gramStart"/>
    <w:r>
      <w:rPr>
        <w:b/>
        <w:sz w:val="20"/>
      </w:rPr>
      <w:t>Page !</w:t>
    </w:r>
    <w:proofErr w:type="gramEnd"/>
    <w:r>
      <w:fldChar w:fldCharType="begin"/>
    </w:r>
    <w:r>
      <w:instrText xml:space="preserve"> PAGE   \* MERGEFORMAT </w:instrText>
    </w:r>
    <w:r>
      <w:fldChar w:fldCharType="separate"/>
    </w:r>
    <w:r>
      <w:rPr>
        <w:b/>
        <w:sz w:val="20"/>
      </w:rPr>
      <w:t>10</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DB7A" w14:textId="77777777" w:rsidR="006F695F" w:rsidRDefault="006F695F">
      <w:pPr>
        <w:spacing w:after="0" w:line="259" w:lineRule="auto"/>
        <w:ind w:left="920" w:firstLine="0"/>
      </w:pPr>
      <w:r>
        <w:separator/>
      </w:r>
    </w:p>
  </w:footnote>
  <w:footnote w:type="continuationSeparator" w:id="0">
    <w:p w14:paraId="19D31E36" w14:textId="77777777" w:rsidR="006F695F" w:rsidRDefault="006F695F">
      <w:pPr>
        <w:spacing w:after="0" w:line="259" w:lineRule="auto"/>
        <w:ind w:left="920" w:firstLine="0"/>
      </w:pPr>
      <w:r>
        <w:continuationSeparator/>
      </w:r>
    </w:p>
  </w:footnote>
  <w:footnote w:id="1">
    <w:p w14:paraId="0C71D5F9" w14:textId="77777777" w:rsidR="00DB32A6" w:rsidRDefault="00DB32A6">
      <w:pPr>
        <w:pStyle w:val="footnotedescription"/>
        <w:spacing w:after="0"/>
      </w:pPr>
      <w:r>
        <w:rPr>
          <w:rStyle w:val="footnotemark"/>
        </w:rPr>
        <w:footnoteRef/>
      </w:r>
      <w:r>
        <w:t xml:space="preserve"> Adopted Spring 2015</w:t>
      </w:r>
    </w:p>
  </w:footnote>
  <w:footnote w:id="2">
    <w:p w14:paraId="062A6529" w14:textId="77777777" w:rsidR="00DB32A6" w:rsidRDefault="00DB32A6" w:rsidP="0088093C">
      <w:pPr>
        <w:pStyle w:val="footnotedescription"/>
        <w:spacing w:after="0"/>
      </w:pPr>
      <w:r>
        <w:rPr>
          <w:rStyle w:val="footnotemark"/>
        </w:rPr>
        <w:footnoteRef/>
      </w:r>
      <w:r>
        <w:t xml:space="preserve"> Adopted by the Area Assembly, Spring 2016</w:t>
      </w:r>
    </w:p>
  </w:footnote>
  <w:footnote w:id="3">
    <w:p w14:paraId="2377961C" w14:textId="77777777" w:rsidR="00DB32A6" w:rsidRDefault="00DB32A6" w:rsidP="0088093C">
      <w:pPr>
        <w:pStyle w:val="footnotedescription"/>
        <w:spacing w:after="0"/>
      </w:pPr>
      <w:r>
        <w:rPr>
          <w:rStyle w:val="footnotemark"/>
        </w:rPr>
        <w:footnoteRef/>
      </w:r>
      <w:r>
        <w:t xml:space="preserve"> District 14 dissolved Spring Assembly 2007</w:t>
      </w:r>
    </w:p>
  </w:footnote>
  <w:footnote w:id="4">
    <w:p w14:paraId="3DC67D33" w14:textId="77777777" w:rsidR="00DB32A6" w:rsidRDefault="00DB32A6" w:rsidP="007E084E">
      <w:pPr>
        <w:pStyle w:val="footnotedescription"/>
        <w:spacing w:after="0"/>
      </w:pPr>
      <w:r>
        <w:rPr>
          <w:rStyle w:val="footnotemark"/>
        </w:rPr>
        <w:footnoteRef/>
      </w:r>
      <w:r>
        <w:t xml:space="preserve"> Adopted by the Area Assembly, Spring 2013</w:t>
      </w:r>
    </w:p>
  </w:footnote>
  <w:footnote w:id="5">
    <w:p w14:paraId="02BDDCE1" w14:textId="77777777" w:rsidR="00DB32A6" w:rsidRDefault="00DB32A6" w:rsidP="007E084E">
      <w:pPr>
        <w:pStyle w:val="footnotedescription"/>
        <w:spacing w:after="0"/>
      </w:pPr>
      <w:r>
        <w:rPr>
          <w:rStyle w:val="footnotemark"/>
        </w:rPr>
        <w:footnoteRef/>
      </w:r>
      <w:r>
        <w:t xml:space="preserve"> Adopted by the Area Assembly, Spring 2004</w:t>
      </w:r>
    </w:p>
  </w:footnote>
  <w:footnote w:id="6">
    <w:p w14:paraId="48CF64ED" w14:textId="77777777" w:rsidR="00DB32A6" w:rsidRDefault="00DB32A6" w:rsidP="007E084E">
      <w:pPr>
        <w:pStyle w:val="footnotedescription"/>
        <w:spacing w:after="0"/>
      </w:pPr>
      <w:r>
        <w:rPr>
          <w:rStyle w:val="footnotemark"/>
        </w:rPr>
        <w:footnoteRef/>
      </w:r>
      <w:r>
        <w:t xml:space="preserve"> Adopted by the Area Assembly, Spring 2004</w:t>
      </w:r>
    </w:p>
  </w:footnote>
  <w:footnote w:id="7">
    <w:p w14:paraId="575FB2FD" w14:textId="77777777" w:rsidR="00DB32A6" w:rsidRDefault="00DB32A6" w:rsidP="007E084E">
      <w:pPr>
        <w:pStyle w:val="footnotedescription"/>
        <w:spacing w:after="0"/>
      </w:pPr>
      <w:r>
        <w:rPr>
          <w:rStyle w:val="footnotemark"/>
        </w:rPr>
        <w:footnoteRef/>
      </w:r>
      <w:r>
        <w:t xml:space="preserve"> Adopted by the Area Assembly, Fall 2011</w:t>
      </w:r>
    </w:p>
  </w:footnote>
  <w:footnote w:id="8">
    <w:p w14:paraId="0D626B0E" w14:textId="77777777" w:rsidR="00DB32A6" w:rsidRDefault="00DB32A6" w:rsidP="007E084E">
      <w:pPr>
        <w:pStyle w:val="footnotedescription"/>
        <w:spacing w:after="0"/>
      </w:pPr>
      <w:r>
        <w:rPr>
          <w:rStyle w:val="footnotemark"/>
        </w:rPr>
        <w:footnoteRef/>
      </w:r>
      <w:r>
        <w:t xml:space="preserve"> Adopted by the Area Assembly, Spring 2016</w:t>
      </w:r>
    </w:p>
  </w:footnote>
  <w:footnote w:id="9">
    <w:p w14:paraId="13B1B515" w14:textId="77777777" w:rsidR="00DB32A6" w:rsidRDefault="00DB32A6" w:rsidP="007E084E">
      <w:pPr>
        <w:pStyle w:val="footnotedescription"/>
        <w:spacing w:after="0"/>
      </w:pPr>
      <w:r>
        <w:rPr>
          <w:rStyle w:val="footnotemark"/>
        </w:rPr>
        <w:footnoteRef/>
      </w:r>
      <w:r>
        <w:t xml:space="preserve"> Adopted by the Area Assembly, Spring 2016</w:t>
      </w:r>
    </w:p>
  </w:footnote>
  <w:footnote w:id="10">
    <w:p w14:paraId="237C9490" w14:textId="77777777" w:rsidR="00DB32A6" w:rsidRDefault="00DB32A6" w:rsidP="007E084E">
      <w:pPr>
        <w:pStyle w:val="footnotedescription"/>
        <w:spacing w:after="0"/>
      </w:pPr>
      <w:r>
        <w:rPr>
          <w:rStyle w:val="footnotemark"/>
        </w:rPr>
        <w:footnoteRef/>
      </w:r>
      <w:r>
        <w:t xml:space="preserve"> Adopted by the Area Assembly, Fall 2003</w:t>
      </w:r>
    </w:p>
  </w:footnote>
  <w:footnote w:id="11">
    <w:p w14:paraId="7D5C190C" w14:textId="77777777" w:rsidR="00DB32A6" w:rsidRDefault="00DB32A6" w:rsidP="007E084E">
      <w:pPr>
        <w:pStyle w:val="footnotedescription"/>
        <w:spacing w:after="0"/>
      </w:pPr>
      <w:r>
        <w:rPr>
          <w:rStyle w:val="footnotemark"/>
        </w:rPr>
        <w:footnoteRef/>
      </w:r>
      <w:r>
        <w:t xml:space="preserve"> Adopted by the Area Assembly, Spring 2010</w:t>
      </w:r>
    </w:p>
  </w:footnote>
  <w:footnote w:id="12">
    <w:p w14:paraId="5139DF2A" w14:textId="77777777" w:rsidR="00DB32A6" w:rsidRDefault="00DB32A6" w:rsidP="007E084E">
      <w:pPr>
        <w:pStyle w:val="footnotedescription"/>
        <w:spacing w:after="0"/>
      </w:pPr>
      <w:r>
        <w:rPr>
          <w:rStyle w:val="footnotemark"/>
        </w:rPr>
        <w:footnoteRef/>
      </w:r>
      <w:r>
        <w:t xml:space="preserve"> Adopted by the Area Assembly, Spring 2004</w:t>
      </w:r>
    </w:p>
  </w:footnote>
  <w:footnote w:id="13">
    <w:p w14:paraId="34332733" w14:textId="77777777" w:rsidR="00DB32A6" w:rsidRDefault="00DB32A6" w:rsidP="007E084E">
      <w:pPr>
        <w:pStyle w:val="footnotedescription"/>
        <w:spacing w:after="0"/>
      </w:pPr>
      <w:r>
        <w:rPr>
          <w:rStyle w:val="footnotemark"/>
        </w:rPr>
        <w:footnoteRef/>
      </w:r>
      <w:r>
        <w:t xml:space="preserve"> Adopted by the Area Assembly, Spring 2007</w:t>
      </w:r>
    </w:p>
  </w:footnote>
  <w:footnote w:id="14">
    <w:p w14:paraId="29739A4F" w14:textId="77777777" w:rsidR="00DB32A6" w:rsidRDefault="00DB32A6" w:rsidP="007E084E">
      <w:pPr>
        <w:pStyle w:val="footnotedescription"/>
        <w:spacing w:after="0"/>
      </w:pPr>
      <w:r>
        <w:rPr>
          <w:rStyle w:val="footnotemark"/>
        </w:rPr>
        <w:footnoteRef/>
      </w:r>
      <w:r>
        <w:t xml:space="preserve"> Adopted by the Area Assembly, Fall 1994</w:t>
      </w:r>
    </w:p>
  </w:footnote>
  <w:footnote w:id="15">
    <w:p w14:paraId="52F386D0" w14:textId="77777777" w:rsidR="00DB32A6" w:rsidRDefault="00DB32A6" w:rsidP="007E084E">
      <w:pPr>
        <w:pStyle w:val="footnotedescription"/>
        <w:spacing w:after="0"/>
      </w:pPr>
      <w:r>
        <w:rPr>
          <w:rStyle w:val="footnotemark"/>
        </w:rPr>
        <w:footnoteRef/>
      </w:r>
      <w:r>
        <w:t xml:space="preserve"> Adopted by the Area Assembly, Fall 2016</w:t>
      </w:r>
    </w:p>
  </w:footnote>
  <w:footnote w:id="16">
    <w:p w14:paraId="6387C9A7" w14:textId="77777777" w:rsidR="00DB32A6" w:rsidRDefault="00DB32A6" w:rsidP="006B6569">
      <w:pPr>
        <w:pStyle w:val="FootnoteText"/>
        <w:ind w:left="210" w:firstLine="710"/>
      </w:pPr>
      <w:r>
        <w:rPr>
          <w:rStyle w:val="FootnoteReference"/>
        </w:rPr>
        <w:footnoteRef/>
      </w:r>
      <w:r>
        <w:t xml:space="preserve"> Adopted by the Area Assembly, Fall 2018</w:t>
      </w:r>
    </w:p>
  </w:footnote>
  <w:footnote w:id="17">
    <w:p w14:paraId="6B5001AD" w14:textId="77777777" w:rsidR="00DB32A6" w:rsidRDefault="00DB32A6" w:rsidP="006B6569">
      <w:pPr>
        <w:pStyle w:val="footnotedescription"/>
        <w:spacing w:after="0"/>
      </w:pPr>
      <w:r>
        <w:rPr>
          <w:rStyle w:val="footnotemark"/>
        </w:rPr>
        <w:footnoteRef/>
      </w:r>
      <w:r>
        <w:t xml:space="preserve"> Adopted by the Area Assembly, Spring 1996</w:t>
      </w:r>
    </w:p>
  </w:footnote>
  <w:footnote w:id="18">
    <w:p w14:paraId="775D4D45" w14:textId="77777777" w:rsidR="00DB32A6" w:rsidRDefault="00DB32A6" w:rsidP="006B6569">
      <w:pPr>
        <w:pStyle w:val="footnotedescription"/>
        <w:spacing w:after="0"/>
      </w:pPr>
      <w:r>
        <w:rPr>
          <w:rStyle w:val="footnotemark"/>
        </w:rPr>
        <w:footnoteRef/>
      </w:r>
      <w:r>
        <w:t xml:space="preserve"> Adopted by the Area Assembly, Spring 2004</w:t>
      </w:r>
    </w:p>
  </w:footnote>
  <w:footnote w:id="19">
    <w:p w14:paraId="516A40FC" w14:textId="77777777" w:rsidR="00DB32A6" w:rsidRDefault="00DB32A6" w:rsidP="006B6569">
      <w:pPr>
        <w:pStyle w:val="footnotedescription"/>
        <w:spacing w:after="0"/>
      </w:pPr>
      <w:r>
        <w:rPr>
          <w:rStyle w:val="footnotemark"/>
        </w:rPr>
        <w:footnoteRef/>
      </w:r>
      <w:r>
        <w:t xml:space="preserve"> Adopted by the Area Assembly, Spring 2003</w:t>
      </w:r>
    </w:p>
  </w:footnote>
  <w:footnote w:id="20">
    <w:p w14:paraId="744BD331" w14:textId="77777777" w:rsidR="00DB32A6" w:rsidRDefault="00DB32A6" w:rsidP="006B6569">
      <w:pPr>
        <w:pStyle w:val="footnotedescription"/>
        <w:spacing w:after="0"/>
      </w:pPr>
      <w:r>
        <w:rPr>
          <w:rStyle w:val="footnotemark"/>
        </w:rPr>
        <w:footnoteRef/>
      </w:r>
      <w:r>
        <w:t xml:space="preserve"> Adopted by the Area Assembly, Spring 2003</w:t>
      </w:r>
    </w:p>
  </w:footnote>
  <w:footnote w:id="21">
    <w:p w14:paraId="1BF2023A" w14:textId="77777777" w:rsidR="00DB32A6" w:rsidRDefault="00DB32A6" w:rsidP="006B6569">
      <w:pPr>
        <w:pStyle w:val="footnotedescription"/>
        <w:spacing w:after="0"/>
      </w:pPr>
      <w:r>
        <w:rPr>
          <w:rStyle w:val="footnotemark"/>
        </w:rPr>
        <w:footnoteRef/>
      </w:r>
      <w:r>
        <w:t xml:space="preserve"> Adopted by the Area Assembly, Spring 2004</w:t>
      </w:r>
    </w:p>
  </w:footnote>
  <w:footnote w:id="22">
    <w:p w14:paraId="2E4C35A0" w14:textId="77777777" w:rsidR="00DB32A6" w:rsidRDefault="00DB32A6" w:rsidP="006B6569">
      <w:pPr>
        <w:pStyle w:val="footnotedescription"/>
        <w:spacing w:after="0"/>
      </w:pPr>
      <w:r>
        <w:rPr>
          <w:rStyle w:val="footnotemark"/>
        </w:rPr>
        <w:footnoteRef/>
      </w:r>
      <w:r>
        <w:t xml:space="preserve"> Adopted by the Area Assembly, Spring 2000</w:t>
      </w:r>
    </w:p>
  </w:footnote>
  <w:footnote w:id="23">
    <w:p w14:paraId="3CB20AB3" w14:textId="77777777" w:rsidR="00DB32A6" w:rsidRDefault="00DB32A6" w:rsidP="006B6569">
      <w:pPr>
        <w:pStyle w:val="footnotedescription"/>
        <w:spacing w:after="0"/>
      </w:pPr>
      <w:r>
        <w:rPr>
          <w:rStyle w:val="footnotemark"/>
        </w:rPr>
        <w:footnoteRef/>
      </w:r>
      <w:r>
        <w:t xml:space="preserve"> Adopted by the Area Assembly, Spring 2016</w:t>
      </w:r>
    </w:p>
  </w:footnote>
  <w:footnote w:id="24">
    <w:p w14:paraId="15514B1F" w14:textId="77777777" w:rsidR="00DB32A6" w:rsidRDefault="00DB32A6" w:rsidP="006B6569">
      <w:pPr>
        <w:pStyle w:val="footnotedescription"/>
        <w:spacing w:after="0"/>
      </w:pPr>
      <w:r>
        <w:rPr>
          <w:rStyle w:val="footnotemark"/>
        </w:rPr>
        <w:footnoteRef/>
      </w:r>
      <w:r>
        <w:t xml:space="preserve"> Adopted by the Area Assembly, Spring 2004</w:t>
      </w:r>
    </w:p>
  </w:footnote>
  <w:footnote w:id="25">
    <w:p w14:paraId="6ABBB2C9" w14:textId="77777777" w:rsidR="00DB32A6" w:rsidRDefault="00DB32A6" w:rsidP="006B6569">
      <w:pPr>
        <w:pStyle w:val="footnotedescription"/>
        <w:spacing w:after="0"/>
      </w:pPr>
      <w:r>
        <w:rPr>
          <w:rStyle w:val="footnotemark"/>
        </w:rPr>
        <w:footnoteRef/>
      </w:r>
      <w:r>
        <w:t xml:space="preserve"> Adopted by the Area Assembly, Fall 2009</w:t>
      </w:r>
    </w:p>
  </w:footnote>
  <w:footnote w:id="26">
    <w:p w14:paraId="3DC6B0A5" w14:textId="77777777" w:rsidR="00DB32A6" w:rsidRDefault="00DB32A6" w:rsidP="006B6569">
      <w:pPr>
        <w:pStyle w:val="footnotedescription"/>
        <w:spacing w:after="0"/>
      </w:pPr>
      <w:r>
        <w:rPr>
          <w:rStyle w:val="footnotemark"/>
        </w:rPr>
        <w:footnoteRef/>
      </w:r>
      <w:r>
        <w:t xml:space="preserve"> Adopted by the Area Assembly, Fall 2016</w:t>
      </w:r>
    </w:p>
  </w:footnote>
  <w:footnote w:id="27">
    <w:p w14:paraId="0A738BCD" w14:textId="77777777" w:rsidR="00DB32A6" w:rsidRDefault="00DB32A6" w:rsidP="006B6569">
      <w:pPr>
        <w:pStyle w:val="footnotedescription"/>
        <w:spacing w:after="0"/>
      </w:pPr>
      <w:r>
        <w:rPr>
          <w:rStyle w:val="footnotemark"/>
        </w:rPr>
        <w:footnoteRef/>
      </w:r>
      <w:r>
        <w:t xml:space="preserve"> Adopted by the Area Assembly, Fall 2016</w:t>
      </w:r>
    </w:p>
  </w:footnote>
  <w:footnote w:id="28">
    <w:p w14:paraId="0DC6F37E" w14:textId="77777777" w:rsidR="00DB32A6" w:rsidRDefault="00DB32A6" w:rsidP="006B6569">
      <w:pPr>
        <w:pStyle w:val="footnotedescription"/>
        <w:spacing w:after="0"/>
      </w:pPr>
      <w:r>
        <w:rPr>
          <w:rStyle w:val="footnotemark"/>
        </w:rPr>
        <w:footnoteRef/>
      </w:r>
      <w:r>
        <w:t xml:space="preserve"> Adopted by the Area Assembly, Spring 2007</w:t>
      </w:r>
    </w:p>
  </w:footnote>
  <w:footnote w:id="29">
    <w:p w14:paraId="2477EF35" w14:textId="77777777" w:rsidR="00DB32A6" w:rsidRDefault="00DB32A6" w:rsidP="006B6569">
      <w:pPr>
        <w:pStyle w:val="footnotedescription"/>
        <w:spacing w:after="0"/>
      </w:pPr>
      <w:r>
        <w:rPr>
          <w:rStyle w:val="footnotemark"/>
        </w:rPr>
        <w:footnoteRef/>
      </w:r>
      <w:r>
        <w:t xml:space="preserve"> Adopted by the Area Assembly, Spring 2008</w:t>
      </w:r>
    </w:p>
  </w:footnote>
  <w:footnote w:id="30">
    <w:p w14:paraId="28209434" w14:textId="77777777" w:rsidR="00DB32A6" w:rsidRDefault="00DB32A6" w:rsidP="006B6569">
      <w:pPr>
        <w:pStyle w:val="footnotedescription"/>
        <w:spacing w:after="0"/>
      </w:pPr>
      <w:r>
        <w:rPr>
          <w:rStyle w:val="footnotemark"/>
        </w:rPr>
        <w:footnoteRef/>
      </w:r>
      <w:r>
        <w:t xml:space="preserve"> Adopted by the Area Assembly, Spring 2013</w:t>
      </w:r>
    </w:p>
  </w:footnote>
  <w:footnote w:id="31">
    <w:p w14:paraId="04E26177" w14:textId="77777777" w:rsidR="00DB32A6" w:rsidRDefault="00DB32A6" w:rsidP="006B6569">
      <w:pPr>
        <w:pStyle w:val="footnotedescription"/>
        <w:spacing w:after="0"/>
      </w:pPr>
      <w:r>
        <w:rPr>
          <w:rStyle w:val="footnotemark"/>
        </w:rPr>
        <w:footnoteRef/>
      </w:r>
      <w:r>
        <w:t xml:space="preserve"> Adopted by the Area Assembly, Spring 2010</w:t>
      </w:r>
    </w:p>
  </w:footnote>
  <w:footnote w:id="32">
    <w:p w14:paraId="7BC1CC26" w14:textId="77777777" w:rsidR="00DB32A6" w:rsidRDefault="00DB32A6" w:rsidP="006B6569">
      <w:pPr>
        <w:pStyle w:val="footnotedescription"/>
        <w:spacing w:after="0"/>
      </w:pPr>
      <w:r>
        <w:rPr>
          <w:rStyle w:val="footnotemark"/>
        </w:rPr>
        <w:footnoteRef/>
      </w:r>
      <w:r>
        <w:t xml:space="preserve"> Adopted by the Area Assembly, Spring 2013</w:t>
      </w:r>
    </w:p>
  </w:footnote>
  <w:footnote w:id="33">
    <w:p w14:paraId="54C1B74E" w14:textId="77777777" w:rsidR="00DB32A6" w:rsidRDefault="00DB32A6" w:rsidP="006B6569">
      <w:pPr>
        <w:pStyle w:val="footnotedescription"/>
        <w:spacing w:after="0"/>
      </w:pPr>
      <w:r>
        <w:rPr>
          <w:rStyle w:val="footnotemark"/>
        </w:rPr>
        <w:footnoteRef/>
      </w:r>
      <w:r>
        <w:t xml:space="preserve"> Adopted by the Area Assembly, Spring 2010</w:t>
      </w:r>
    </w:p>
  </w:footnote>
  <w:footnote w:id="34">
    <w:p w14:paraId="26A1FB96" w14:textId="77777777" w:rsidR="00DB32A6" w:rsidRDefault="00DB32A6" w:rsidP="006B6569">
      <w:pPr>
        <w:pStyle w:val="footnotedescription"/>
        <w:spacing w:after="0"/>
      </w:pPr>
      <w:r>
        <w:rPr>
          <w:rStyle w:val="footnotemark"/>
        </w:rPr>
        <w:footnoteRef/>
      </w:r>
      <w:r>
        <w:t xml:space="preserve"> Adopted by the Area Assembly, Spring 2013</w:t>
      </w:r>
    </w:p>
  </w:footnote>
  <w:footnote w:id="35">
    <w:p w14:paraId="2F3D7193" w14:textId="77777777" w:rsidR="00DB32A6" w:rsidRDefault="00DB32A6" w:rsidP="006B6569">
      <w:pPr>
        <w:pStyle w:val="footnotedescription"/>
        <w:spacing w:after="0"/>
      </w:pPr>
      <w:r>
        <w:rPr>
          <w:rStyle w:val="footnotemark"/>
        </w:rPr>
        <w:footnoteRef/>
      </w:r>
      <w:r>
        <w:t xml:space="preserve"> Adopted by the Area Assembly, Spring 2013</w:t>
      </w:r>
    </w:p>
  </w:footnote>
  <w:footnote w:id="36">
    <w:p w14:paraId="633AE433" w14:textId="77777777" w:rsidR="00DB32A6" w:rsidRDefault="00DB32A6" w:rsidP="006B6569">
      <w:pPr>
        <w:pStyle w:val="footnotedescription"/>
        <w:spacing w:after="0"/>
      </w:pPr>
      <w:r>
        <w:rPr>
          <w:rStyle w:val="footnotemark"/>
        </w:rPr>
        <w:footnoteRef/>
      </w:r>
      <w:r>
        <w:t xml:space="preserve"> Adopted by the Area Assembly, Spring 2013</w:t>
      </w:r>
    </w:p>
  </w:footnote>
  <w:footnote w:id="37">
    <w:p w14:paraId="65516386" w14:textId="77777777" w:rsidR="00DB32A6" w:rsidRDefault="00DB32A6" w:rsidP="006B6569">
      <w:pPr>
        <w:pStyle w:val="footnotedescription"/>
        <w:spacing w:after="0"/>
      </w:pPr>
      <w:r>
        <w:rPr>
          <w:rStyle w:val="footnotemark"/>
        </w:rPr>
        <w:footnoteRef/>
      </w:r>
      <w:r>
        <w:t xml:space="preserve"> Adopted by the Area Assembly, Fall 2011</w:t>
      </w:r>
    </w:p>
  </w:footnote>
  <w:footnote w:id="38">
    <w:p w14:paraId="7E63F433" w14:textId="77777777" w:rsidR="00DB32A6" w:rsidRDefault="00DB32A6" w:rsidP="00E3197A">
      <w:pPr>
        <w:pStyle w:val="footnotedescription"/>
        <w:spacing w:after="0"/>
      </w:pPr>
      <w:r>
        <w:rPr>
          <w:rStyle w:val="footnotemark"/>
        </w:rPr>
        <w:footnoteRef/>
      </w:r>
      <w:r>
        <w:t xml:space="preserve"> Adopted by the Area Assembly, Spring 2016</w:t>
      </w:r>
    </w:p>
  </w:footnote>
  <w:footnote w:id="39">
    <w:p w14:paraId="5B9C57A4" w14:textId="77777777" w:rsidR="00DB32A6" w:rsidRDefault="00DB32A6" w:rsidP="00E3197A">
      <w:pPr>
        <w:pStyle w:val="footnotedescription"/>
        <w:spacing w:after="0"/>
      </w:pPr>
      <w:r>
        <w:rPr>
          <w:rStyle w:val="footnotemark"/>
        </w:rPr>
        <w:footnoteRef/>
      </w:r>
      <w:r>
        <w:t xml:space="preserve"> Adopted by the Area Assembly, Spring 2004</w:t>
      </w:r>
    </w:p>
  </w:footnote>
  <w:footnote w:id="40">
    <w:p w14:paraId="17DB0606" w14:textId="77777777" w:rsidR="00DB32A6" w:rsidRDefault="00DB32A6" w:rsidP="00E3197A">
      <w:pPr>
        <w:pStyle w:val="footnotedescription"/>
        <w:spacing w:after="0"/>
      </w:pPr>
      <w:r>
        <w:rPr>
          <w:rStyle w:val="footnotemark"/>
        </w:rPr>
        <w:footnoteRef/>
      </w:r>
      <w:r>
        <w:t xml:space="preserve"> Adopted by the Area Assembly, Spring 2005</w:t>
      </w:r>
    </w:p>
  </w:footnote>
  <w:footnote w:id="41">
    <w:p w14:paraId="4882C6AE" w14:textId="77777777" w:rsidR="00DB32A6" w:rsidRDefault="00DB32A6" w:rsidP="00CD68EC">
      <w:pPr>
        <w:pStyle w:val="footnotedescription"/>
        <w:spacing w:after="0"/>
      </w:pPr>
      <w:r>
        <w:rPr>
          <w:rStyle w:val="footnotemark"/>
        </w:rPr>
        <w:footnoteRef/>
      </w:r>
      <w:r>
        <w:t xml:space="preserve"> Adopted by the Area Assembly, Spring 2016</w:t>
      </w:r>
    </w:p>
  </w:footnote>
  <w:footnote w:id="42">
    <w:p w14:paraId="5C0CEB62" w14:textId="77777777" w:rsidR="00DB32A6" w:rsidRDefault="00DB32A6" w:rsidP="00CD68EC">
      <w:pPr>
        <w:pStyle w:val="footnotedescription"/>
        <w:spacing w:after="0"/>
      </w:pPr>
      <w:r>
        <w:rPr>
          <w:rStyle w:val="footnotemark"/>
        </w:rPr>
        <w:footnoteRef/>
      </w:r>
      <w:r>
        <w:t xml:space="preserve"> Adopted by the Area Assembly, Fall 2007</w:t>
      </w:r>
    </w:p>
  </w:footnote>
  <w:footnote w:id="43">
    <w:p w14:paraId="76AEF733" w14:textId="77777777" w:rsidR="00DB32A6" w:rsidRDefault="00DB32A6" w:rsidP="00CD68EC">
      <w:pPr>
        <w:pStyle w:val="FootnoteText"/>
        <w:ind w:left="210" w:firstLine="710"/>
      </w:pPr>
      <w:r>
        <w:rPr>
          <w:rStyle w:val="FootnoteReference"/>
        </w:rPr>
        <w:footnoteRef/>
      </w:r>
      <w:r>
        <w:t xml:space="preserve"> Adopted by the Area Assembly, Spring 2018</w:t>
      </w:r>
    </w:p>
  </w:footnote>
  <w:footnote w:id="44">
    <w:p w14:paraId="314E4F3F" w14:textId="77777777" w:rsidR="00DB32A6" w:rsidRDefault="00DB32A6" w:rsidP="00CD68EC">
      <w:pPr>
        <w:pStyle w:val="footnotedescription"/>
        <w:spacing w:after="0"/>
      </w:pPr>
      <w:r>
        <w:rPr>
          <w:rStyle w:val="footnotemark"/>
        </w:rPr>
        <w:footnoteRef/>
      </w:r>
      <w:r>
        <w:t xml:space="preserve"> Adopted by the Area Assembly, Spring 2005</w:t>
      </w:r>
    </w:p>
  </w:footnote>
  <w:footnote w:id="45">
    <w:p w14:paraId="2442F722" w14:textId="77777777" w:rsidR="00DB32A6" w:rsidRDefault="00DB32A6" w:rsidP="00CD68EC">
      <w:pPr>
        <w:pStyle w:val="FootnoteText"/>
        <w:ind w:left="210" w:firstLine="710"/>
      </w:pPr>
      <w:r>
        <w:rPr>
          <w:rStyle w:val="FootnoteReference"/>
        </w:rPr>
        <w:footnoteRef/>
      </w:r>
      <w:r>
        <w:t xml:space="preserve"> Adopted by the Area Assembly, Spring 2019</w:t>
      </w:r>
    </w:p>
  </w:footnote>
  <w:footnote w:id="46">
    <w:p w14:paraId="380FA5A0" w14:textId="77777777" w:rsidR="00DB32A6" w:rsidRDefault="00DB32A6" w:rsidP="00A833D0">
      <w:pPr>
        <w:pStyle w:val="footnotedescription"/>
        <w:spacing w:after="0"/>
      </w:pPr>
      <w:r>
        <w:rPr>
          <w:rStyle w:val="footnotemark"/>
        </w:rPr>
        <w:footnoteRef/>
      </w:r>
      <w:r>
        <w:t xml:space="preserve"> Added “GSO” by the Area Assembly, Spring 2013</w:t>
      </w:r>
    </w:p>
  </w:footnote>
  <w:footnote w:id="47">
    <w:p w14:paraId="4B51AF89" w14:textId="77777777" w:rsidR="00DB32A6" w:rsidRDefault="00DB32A6" w:rsidP="00A833D0">
      <w:pPr>
        <w:pStyle w:val="footnotedescription"/>
        <w:spacing w:after="0"/>
      </w:pPr>
      <w:r>
        <w:rPr>
          <w:rStyle w:val="footnotemark"/>
        </w:rPr>
        <w:footnoteRef/>
      </w:r>
      <w:r>
        <w:t xml:space="preserve"> Adopted by the Area Assembly, Fall 2006</w:t>
      </w:r>
    </w:p>
  </w:footnote>
  <w:footnote w:id="48">
    <w:p w14:paraId="17C7EE64" w14:textId="77777777" w:rsidR="00DB32A6" w:rsidRDefault="00DB32A6" w:rsidP="00A833D0">
      <w:pPr>
        <w:pStyle w:val="footnotedescription"/>
        <w:spacing w:after="0"/>
      </w:pPr>
      <w:r>
        <w:rPr>
          <w:rStyle w:val="footnotemark"/>
        </w:rPr>
        <w:footnoteRef/>
      </w:r>
      <w:r>
        <w:t xml:space="preserve"> Adopted by the Area Assembly, Spring 2013</w:t>
      </w:r>
    </w:p>
  </w:footnote>
  <w:footnote w:id="49">
    <w:p w14:paraId="6C114113" w14:textId="77777777" w:rsidR="00DB32A6" w:rsidRDefault="00DB32A6" w:rsidP="00A833D0">
      <w:pPr>
        <w:pStyle w:val="footnotedescription"/>
        <w:spacing w:after="0"/>
      </w:pPr>
      <w:r>
        <w:rPr>
          <w:rStyle w:val="footnotemark"/>
        </w:rPr>
        <w:footnoteRef/>
      </w:r>
      <w:r>
        <w:t xml:space="preserve"> Website Guidelines passed Spring 2007</w:t>
      </w:r>
    </w:p>
  </w:footnote>
  <w:footnote w:id="50">
    <w:p w14:paraId="6CFA726E" w14:textId="77777777" w:rsidR="00DB32A6" w:rsidRDefault="00DB32A6" w:rsidP="00A833D0">
      <w:pPr>
        <w:pStyle w:val="footnotedescription"/>
        <w:spacing w:after="0"/>
      </w:pPr>
      <w:r>
        <w:rPr>
          <w:rStyle w:val="footnotemark"/>
        </w:rPr>
        <w:footnoteRef/>
      </w:r>
      <w:r>
        <w:t xml:space="preserve"> Adopted by the 2005 Fall Area Assembly</w:t>
      </w:r>
    </w:p>
  </w:footnote>
  <w:footnote w:id="51">
    <w:p w14:paraId="5F04E1F7" w14:textId="77777777" w:rsidR="00DB32A6" w:rsidRDefault="00DB32A6" w:rsidP="00A833D0">
      <w:pPr>
        <w:pStyle w:val="footnotedescription"/>
        <w:spacing w:after="0"/>
      </w:pPr>
      <w:r>
        <w:rPr>
          <w:rStyle w:val="footnotemark"/>
        </w:rPr>
        <w:footnoteRef/>
      </w:r>
      <w:r>
        <w:t xml:space="preserve"> Adopted by the 2005 Fall Area Assembly</w:t>
      </w:r>
    </w:p>
  </w:footnote>
  <w:footnote w:id="52">
    <w:p w14:paraId="595DB23F" w14:textId="77777777" w:rsidR="00DB32A6" w:rsidRDefault="00DB32A6" w:rsidP="00A833D0">
      <w:pPr>
        <w:pStyle w:val="footnotedescription"/>
        <w:spacing w:after="0"/>
      </w:pPr>
      <w:r>
        <w:rPr>
          <w:rStyle w:val="footnotemark"/>
        </w:rPr>
        <w:footnoteRef/>
      </w:r>
      <w:r>
        <w:t xml:space="preserve"> Website Guidelines passed Spring 2007</w:t>
      </w:r>
    </w:p>
  </w:footnote>
  <w:footnote w:id="53">
    <w:p w14:paraId="7A8BFBD7" w14:textId="77777777" w:rsidR="00DB32A6" w:rsidRDefault="00DB32A6" w:rsidP="00494DC4">
      <w:pPr>
        <w:pStyle w:val="footnotedescription"/>
        <w:spacing w:after="0" w:line="240" w:lineRule="auto"/>
        <w:ind w:right="229"/>
      </w:pPr>
      <w:r>
        <w:rPr>
          <w:rStyle w:val="footnotemark"/>
        </w:rPr>
        <w:footnoteRef/>
      </w:r>
      <w:r>
        <w:t xml:space="preserve"> Requirement for meeting schedules removed by adoption of Area Assembly, Spring 2013</w:t>
      </w:r>
    </w:p>
  </w:footnote>
  <w:footnote w:id="54">
    <w:p w14:paraId="674968F4" w14:textId="77777777" w:rsidR="00DB32A6" w:rsidRDefault="00DB32A6" w:rsidP="00A833D0">
      <w:pPr>
        <w:pStyle w:val="FootnoteText"/>
        <w:ind w:left="210" w:firstLine="710"/>
      </w:pPr>
      <w:r>
        <w:rPr>
          <w:rStyle w:val="FootnoteReference"/>
        </w:rPr>
        <w:footnoteRef/>
      </w:r>
      <w:r>
        <w:t xml:space="preserve"> Requirement for meeting schedules removed by adoption of Area Assembly, Spring 2013</w:t>
      </w:r>
    </w:p>
  </w:footnote>
  <w:footnote w:id="55">
    <w:p w14:paraId="064C509B" w14:textId="77777777" w:rsidR="00DB32A6" w:rsidRDefault="00DB32A6" w:rsidP="00494DC4">
      <w:pPr>
        <w:pStyle w:val="footnotedescription"/>
        <w:spacing w:after="0" w:line="240" w:lineRule="auto"/>
      </w:pPr>
      <w:r>
        <w:rPr>
          <w:rStyle w:val="footnotemark"/>
        </w:rPr>
        <w:footnoteRef/>
      </w:r>
      <w:r>
        <w:t xml:space="preserve"> Adopted by the Area Assembly, Fall 2007</w:t>
      </w:r>
    </w:p>
  </w:footnote>
  <w:footnote w:id="56">
    <w:p w14:paraId="38BCF65E" w14:textId="77777777" w:rsidR="00DB32A6" w:rsidRDefault="00DB32A6" w:rsidP="00494DC4">
      <w:pPr>
        <w:pStyle w:val="FootnoteText"/>
        <w:ind w:left="210" w:firstLine="710"/>
      </w:pPr>
      <w:r>
        <w:rPr>
          <w:rStyle w:val="FootnoteReference"/>
        </w:rPr>
        <w:footnoteRef/>
      </w:r>
      <w:r>
        <w:t xml:space="preserve"> Adopted by the Area Assembly, Fall 2018</w:t>
      </w:r>
    </w:p>
  </w:footnote>
  <w:footnote w:id="57">
    <w:p w14:paraId="4444467F" w14:textId="77777777" w:rsidR="00DB32A6" w:rsidRDefault="00DB32A6" w:rsidP="00494DC4">
      <w:pPr>
        <w:pStyle w:val="footnotedescription"/>
        <w:spacing w:after="0" w:line="240" w:lineRule="auto"/>
      </w:pPr>
      <w:r>
        <w:rPr>
          <w:rStyle w:val="footnotemark"/>
        </w:rPr>
        <w:footnoteRef/>
      </w:r>
      <w:r>
        <w:t xml:space="preserve"> Adopted by the Area Assembly, Spring 2013</w:t>
      </w:r>
    </w:p>
  </w:footnote>
  <w:footnote w:id="58">
    <w:p w14:paraId="0A514185" w14:textId="77777777" w:rsidR="00DB32A6" w:rsidRDefault="00DB32A6" w:rsidP="00494DC4">
      <w:pPr>
        <w:pStyle w:val="footnotedescription"/>
        <w:spacing w:after="0" w:line="240" w:lineRule="auto"/>
      </w:pPr>
      <w:r>
        <w:rPr>
          <w:rStyle w:val="footnotemark"/>
        </w:rPr>
        <w:footnoteRef/>
      </w:r>
      <w:r>
        <w:t xml:space="preserve"> Adopted by the Area Assembly, Spring 2013</w:t>
      </w:r>
    </w:p>
  </w:footnote>
  <w:footnote w:id="59">
    <w:p w14:paraId="6A4B3473" w14:textId="77777777" w:rsidR="00DB32A6" w:rsidRDefault="00DB32A6" w:rsidP="00494DC4">
      <w:pPr>
        <w:pStyle w:val="footnotedescription"/>
        <w:spacing w:after="0" w:line="240" w:lineRule="auto"/>
      </w:pPr>
      <w:r>
        <w:rPr>
          <w:rStyle w:val="footnotemark"/>
        </w:rPr>
        <w:footnoteRef/>
      </w:r>
      <w:r>
        <w:t xml:space="preserve"> Adopted by the Area Assembly, Spring 2013</w:t>
      </w:r>
    </w:p>
  </w:footnote>
  <w:footnote w:id="60">
    <w:p w14:paraId="62281543" w14:textId="77777777" w:rsidR="00DB32A6" w:rsidRDefault="00DB32A6" w:rsidP="00771A96">
      <w:pPr>
        <w:pStyle w:val="footnotedescription"/>
        <w:spacing w:after="0"/>
      </w:pPr>
      <w:r>
        <w:rPr>
          <w:rStyle w:val="footnotemark"/>
        </w:rPr>
        <w:footnoteRef/>
      </w:r>
      <w:r>
        <w:t xml:space="preserve"> Adopted by the Area Assembly, Spring 2016</w:t>
      </w:r>
    </w:p>
  </w:footnote>
  <w:footnote w:id="61">
    <w:p w14:paraId="36C4A45A" w14:textId="77777777" w:rsidR="00DB32A6" w:rsidRDefault="00DB32A6" w:rsidP="00771A96">
      <w:pPr>
        <w:pStyle w:val="footnotedescription"/>
        <w:spacing w:after="0"/>
      </w:pPr>
      <w:r>
        <w:rPr>
          <w:rStyle w:val="footnotemark"/>
        </w:rPr>
        <w:footnoteRef/>
      </w:r>
      <w:r>
        <w:t xml:space="preserve"> Adopted by the Area Assembly, Spring 2008</w:t>
      </w:r>
    </w:p>
  </w:footnote>
  <w:footnote w:id="62">
    <w:p w14:paraId="30E1D196" w14:textId="77777777" w:rsidR="00DB32A6" w:rsidRDefault="00DB32A6" w:rsidP="00771A96">
      <w:pPr>
        <w:pStyle w:val="footnotedescription"/>
        <w:spacing w:after="0"/>
      </w:pPr>
      <w:r>
        <w:rPr>
          <w:rStyle w:val="footnotemark"/>
        </w:rPr>
        <w:footnoteRef/>
      </w:r>
      <w:r>
        <w:t xml:space="preserve"> Adopted by the Area Assembly, Spring 2004</w:t>
      </w:r>
    </w:p>
  </w:footnote>
  <w:footnote w:id="63">
    <w:p w14:paraId="62322681" w14:textId="77777777" w:rsidR="00DB32A6" w:rsidRDefault="00DB32A6" w:rsidP="00771A96">
      <w:pPr>
        <w:pStyle w:val="footnotedescription"/>
        <w:spacing w:after="0"/>
      </w:pPr>
      <w:r>
        <w:rPr>
          <w:rStyle w:val="footnotemark"/>
        </w:rPr>
        <w:footnoteRef/>
      </w:r>
      <w:r>
        <w:t xml:space="preserve"> Adopted by the Area Assembly, Spring 2007</w:t>
      </w:r>
    </w:p>
  </w:footnote>
  <w:footnote w:id="64">
    <w:p w14:paraId="38FC19DA" w14:textId="77777777" w:rsidR="00DB32A6" w:rsidRDefault="00DB32A6" w:rsidP="00771A96">
      <w:pPr>
        <w:pStyle w:val="footnotedescription"/>
        <w:spacing w:after="0"/>
      </w:pPr>
      <w:r>
        <w:rPr>
          <w:rStyle w:val="footnotemark"/>
        </w:rPr>
        <w:footnoteRef/>
      </w:r>
      <w:r>
        <w:t xml:space="preserve"> Adopted by the Area Assembly, Fall 2009</w:t>
      </w:r>
    </w:p>
  </w:footnote>
  <w:footnote w:id="65">
    <w:p w14:paraId="3A7884C1" w14:textId="77777777" w:rsidR="00DB32A6" w:rsidRDefault="00DB32A6" w:rsidP="00771A96">
      <w:pPr>
        <w:pStyle w:val="FootnoteText"/>
        <w:ind w:left="210" w:firstLine="710"/>
      </w:pPr>
      <w:r>
        <w:rPr>
          <w:rStyle w:val="FootnoteReference"/>
        </w:rPr>
        <w:footnoteRef/>
      </w:r>
      <w:r>
        <w:t xml:space="preserve"> Adopted by the Area Assembly, Fall 2018</w:t>
      </w:r>
    </w:p>
  </w:footnote>
  <w:footnote w:id="66">
    <w:p w14:paraId="3C89C1AC" w14:textId="77777777" w:rsidR="00DB32A6" w:rsidRDefault="00DB32A6" w:rsidP="002E3B32">
      <w:pPr>
        <w:pStyle w:val="FootnoteText"/>
        <w:ind w:left="210" w:firstLine="710"/>
      </w:pPr>
      <w:r>
        <w:rPr>
          <w:rStyle w:val="FootnoteReference"/>
        </w:rPr>
        <w:footnoteRef/>
      </w:r>
      <w:r>
        <w:t xml:space="preserve"> Adopted by the Area Assembly, Fall 2018</w:t>
      </w:r>
    </w:p>
  </w:footnote>
  <w:footnote w:id="67">
    <w:p w14:paraId="0BD7A9FF" w14:textId="77777777" w:rsidR="00DB32A6" w:rsidRDefault="00DB32A6">
      <w:pPr>
        <w:pStyle w:val="footnotedescription"/>
        <w:spacing w:after="0"/>
      </w:pPr>
      <w:r>
        <w:rPr>
          <w:rStyle w:val="footnotemark"/>
        </w:rPr>
        <w:footnoteRef/>
      </w:r>
      <w:r>
        <w:t xml:space="preserve"> Adopted by the Area Assembly, Spring 2008</w:t>
      </w:r>
    </w:p>
  </w:footnote>
  <w:footnote w:id="68">
    <w:p w14:paraId="6BA14C30" w14:textId="77777777" w:rsidR="00DB32A6" w:rsidRDefault="00DB32A6" w:rsidP="004B44B8">
      <w:pPr>
        <w:pStyle w:val="FootnoteText"/>
        <w:ind w:left="210" w:firstLine="710"/>
      </w:pPr>
      <w:r>
        <w:rPr>
          <w:rStyle w:val="FootnoteReference"/>
        </w:rPr>
        <w:footnoteRef/>
      </w:r>
      <w:r>
        <w:t xml:space="preserve"> Adopted by the Area Assembly, Spring 2018</w:t>
      </w:r>
    </w:p>
  </w:footnote>
  <w:footnote w:id="69">
    <w:p w14:paraId="25F4C241" w14:textId="77777777" w:rsidR="00DB32A6" w:rsidRDefault="00DB32A6" w:rsidP="00A833D0">
      <w:pPr>
        <w:pStyle w:val="footnotedescription"/>
        <w:spacing w:after="0"/>
      </w:pPr>
      <w:r>
        <w:rPr>
          <w:rStyle w:val="footnotemark"/>
        </w:rPr>
        <w:footnoteRef/>
      </w:r>
      <w:r>
        <w:t xml:space="preserve"> Adopted by the Area Assembly, Spring 2016</w:t>
      </w:r>
    </w:p>
  </w:footnote>
  <w:footnote w:id="70">
    <w:p w14:paraId="39CCF1FC" w14:textId="77777777" w:rsidR="00DB32A6" w:rsidRDefault="00DB32A6" w:rsidP="00A833D0">
      <w:pPr>
        <w:pStyle w:val="footnotedescription"/>
        <w:spacing w:after="0"/>
      </w:pPr>
      <w:r>
        <w:rPr>
          <w:rStyle w:val="footnotemark"/>
        </w:rPr>
        <w:footnoteRef/>
      </w:r>
      <w:r>
        <w:t xml:space="preserve"> Adopted by the Area Assembly, Spring 2016</w:t>
      </w:r>
    </w:p>
  </w:footnote>
  <w:footnote w:id="71">
    <w:p w14:paraId="066C1722" w14:textId="77777777" w:rsidR="00DB32A6" w:rsidRDefault="00DB32A6" w:rsidP="00A833D0">
      <w:pPr>
        <w:pStyle w:val="footnotedescription"/>
        <w:spacing w:after="0"/>
      </w:pPr>
      <w:r>
        <w:rPr>
          <w:rStyle w:val="footnotemark"/>
        </w:rPr>
        <w:footnoteRef/>
      </w:r>
      <w:r>
        <w:t xml:space="preserve"> Adopted by the Area Assembly, Spring 2016</w:t>
      </w:r>
    </w:p>
  </w:footnote>
  <w:footnote w:id="72">
    <w:p w14:paraId="7BC02ADF" w14:textId="77777777" w:rsidR="00DB32A6" w:rsidRDefault="00DB32A6" w:rsidP="00C24811">
      <w:pPr>
        <w:pStyle w:val="footnotedescription"/>
        <w:spacing w:after="0"/>
      </w:pPr>
      <w:r>
        <w:rPr>
          <w:rStyle w:val="footnotemark"/>
        </w:rPr>
        <w:footnoteRef/>
      </w:r>
      <w:r>
        <w:t xml:space="preserve"> Adopted by the Area Assembly, Spring 2016</w:t>
      </w:r>
    </w:p>
  </w:footnote>
  <w:footnote w:id="73">
    <w:p w14:paraId="16399DB5" w14:textId="77777777" w:rsidR="00DB32A6" w:rsidRDefault="00DB32A6" w:rsidP="00C24811">
      <w:pPr>
        <w:pStyle w:val="footnotedescription"/>
        <w:spacing w:after="0"/>
      </w:pPr>
      <w:r>
        <w:rPr>
          <w:rStyle w:val="footnotemark"/>
        </w:rPr>
        <w:footnoteRef/>
      </w:r>
      <w:r>
        <w:t xml:space="preserve"> Adopted by the Area Assembly, Spring 2013</w:t>
      </w:r>
    </w:p>
  </w:footnote>
  <w:footnote w:id="74">
    <w:p w14:paraId="3B63E36C" w14:textId="77777777" w:rsidR="00DB32A6" w:rsidRDefault="00DB32A6" w:rsidP="00C24811">
      <w:pPr>
        <w:pStyle w:val="footnotedescription"/>
        <w:spacing w:after="0"/>
      </w:pPr>
      <w:r>
        <w:rPr>
          <w:rStyle w:val="footnotemark"/>
        </w:rPr>
        <w:footnoteRef/>
      </w:r>
      <w:r>
        <w:t xml:space="preserve"> Adopted by the Area Assembly, Spring 2016</w:t>
      </w:r>
    </w:p>
  </w:footnote>
  <w:footnote w:id="75">
    <w:p w14:paraId="021888B2" w14:textId="77777777" w:rsidR="00DB32A6" w:rsidRDefault="00DB32A6" w:rsidP="00C24811">
      <w:pPr>
        <w:pStyle w:val="footnotedescription"/>
        <w:spacing w:after="0"/>
      </w:pPr>
      <w:r>
        <w:rPr>
          <w:rStyle w:val="footnotemark"/>
        </w:rPr>
        <w:footnoteRef/>
      </w:r>
      <w:r>
        <w:t xml:space="preserve"> Adopted by the Area Assembly, Spring 2016</w:t>
      </w:r>
    </w:p>
  </w:footnote>
  <w:footnote w:id="76">
    <w:p w14:paraId="0240BBB5" w14:textId="77777777" w:rsidR="00DB32A6" w:rsidRDefault="00DB32A6" w:rsidP="00C24811">
      <w:pPr>
        <w:pStyle w:val="footnotedescription"/>
        <w:spacing w:after="0"/>
      </w:pPr>
      <w:r>
        <w:rPr>
          <w:rStyle w:val="footnotemark"/>
        </w:rPr>
        <w:footnoteRef/>
      </w:r>
      <w:r>
        <w:t xml:space="preserve"> Adopted by the Area Assembly, Spring 2016</w:t>
      </w:r>
    </w:p>
  </w:footnote>
  <w:footnote w:id="77">
    <w:p w14:paraId="086DB439" w14:textId="77777777" w:rsidR="00DB32A6" w:rsidRDefault="00DB32A6" w:rsidP="00CD68EC">
      <w:pPr>
        <w:pStyle w:val="FootnoteText"/>
        <w:ind w:left="210" w:firstLine="710"/>
      </w:pPr>
      <w:r>
        <w:rPr>
          <w:rStyle w:val="FootnoteReference"/>
        </w:rPr>
        <w:footnoteRef/>
      </w:r>
      <w:r>
        <w:t xml:space="preserve"> Adopted by the Area Assembly, Spring 2019</w:t>
      </w:r>
    </w:p>
  </w:footnote>
  <w:footnote w:id="78">
    <w:p w14:paraId="73A7B249" w14:textId="77777777" w:rsidR="00DB32A6" w:rsidRDefault="00DB32A6" w:rsidP="00B818C5">
      <w:pPr>
        <w:pStyle w:val="footnotedescription"/>
        <w:spacing w:after="0"/>
      </w:pPr>
      <w:r>
        <w:rPr>
          <w:rStyle w:val="footnotemark"/>
        </w:rPr>
        <w:footnoteRef/>
      </w:r>
      <w:r>
        <w:t xml:space="preserve"> Changed from “DCM and the Website Committee Chair” by the Area Assembly, Spring 2014</w:t>
      </w:r>
    </w:p>
  </w:footnote>
  <w:footnote w:id="79">
    <w:p w14:paraId="036F8CF5" w14:textId="77777777" w:rsidR="00DB32A6" w:rsidRDefault="00DB32A6" w:rsidP="00B818C5">
      <w:pPr>
        <w:pStyle w:val="footnotedescription"/>
        <w:spacing w:after="0"/>
      </w:pPr>
      <w:r>
        <w:rPr>
          <w:rStyle w:val="footnotemark"/>
        </w:rPr>
        <w:footnoteRef/>
      </w:r>
      <w:r>
        <w:t xml:space="preserve"> Changed from “Alternate Delegate to Registrar” by the Area Assembly, Spring 2014</w:t>
      </w:r>
    </w:p>
  </w:footnote>
  <w:footnote w:id="80">
    <w:p w14:paraId="697F4CC5" w14:textId="77777777" w:rsidR="00DB32A6" w:rsidRDefault="00DB32A6" w:rsidP="00B818C5">
      <w:pPr>
        <w:pStyle w:val="footnotedescription"/>
        <w:spacing w:after="0"/>
      </w:pPr>
      <w:r>
        <w:rPr>
          <w:rStyle w:val="footnotemark"/>
        </w:rPr>
        <w:footnoteRef/>
      </w:r>
      <w:r>
        <w:t xml:space="preserve"> Adopted by the Area Assembly, Fall 2007</w:t>
      </w:r>
    </w:p>
  </w:footnote>
  <w:footnote w:id="81">
    <w:p w14:paraId="53B1237E" w14:textId="77777777" w:rsidR="00DB32A6" w:rsidRDefault="00DB32A6" w:rsidP="00B818C5">
      <w:pPr>
        <w:pStyle w:val="footnotedescription"/>
        <w:spacing w:after="0"/>
      </w:pPr>
      <w:r>
        <w:rPr>
          <w:rStyle w:val="footnotemark"/>
        </w:rPr>
        <w:footnoteRef/>
      </w:r>
      <w:r>
        <w:t xml:space="preserve"> Adopted by the Area Assembly, Spring 2016</w:t>
      </w:r>
    </w:p>
  </w:footnote>
  <w:footnote w:id="82">
    <w:p w14:paraId="4DAB7143" w14:textId="77777777" w:rsidR="00DB32A6" w:rsidRDefault="00DB32A6">
      <w:pPr>
        <w:pStyle w:val="footnotedescription"/>
      </w:pPr>
      <w:r>
        <w:rPr>
          <w:rStyle w:val="footnotemark"/>
        </w:rPr>
        <w:footnoteRef/>
      </w:r>
      <w:r>
        <w:t xml:space="preserve"> Adopted by the Area Assembly, Spring 2013</w:t>
      </w:r>
    </w:p>
  </w:footnote>
  <w:footnote w:id="83">
    <w:p w14:paraId="45250509" w14:textId="77777777" w:rsidR="00DB32A6" w:rsidRDefault="00DB32A6">
      <w:pPr>
        <w:pStyle w:val="footnotedescription"/>
        <w:spacing w:after="0"/>
      </w:pPr>
      <w:r>
        <w:rPr>
          <w:rStyle w:val="footnotemark"/>
        </w:rPr>
        <w:footnoteRef/>
      </w:r>
      <w:r>
        <w:t xml:space="preserve"> Adopted by the Area Assembly, Spring 2013</w:t>
      </w:r>
    </w:p>
  </w:footnote>
  <w:footnote w:id="84">
    <w:p w14:paraId="383F011D" w14:textId="77777777" w:rsidR="00DB32A6" w:rsidRDefault="00DB32A6">
      <w:pPr>
        <w:pStyle w:val="footnotedescription"/>
        <w:spacing w:after="163"/>
      </w:pPr>
      <w:r>
        <w:rPr>
          <w:rStyle w:val="footnotemark"/>
        </w:rPr>
        <w:footnoteRef/>
      </w:r>
      <w:r>
        <w:t xml:space="preserve"> Adopted by the Area Assembly, Spring 1993 &amp; Fall 2001</w:t>
      </w:r>
    </w:p>
  </w:footnote>
  <w:footnote w:id="85">
    <w:p w14:paraId="641A7D04" w14:textId="77777777" w:rsidR="00DB32A6" w:rsidRDefault="00DB32A6">
      <w:pPr>
        <w:pStyle w:val="footnotedescription"/>
        <w:spacing w:after="0"/>
      </w:pPr>
      <w:r>
        <w:rPr>
          <w:rStyle w:val="footnotemark"/>
        </w:rPr>
        <w:footnoteRef/>
      </w:r>
      <w:r>
        <w:t xml:space="preserve"> Requirement for meeting schedules removed by adoption of Area Assembly, Spring 2013</w:t>
      </w:r>
    </w:p>
  </w:footnote>
  <w:footnote w:id="86">
    <w:p w14:paraId="673AE73B" w14:textId="77777777" w:rsidR="00DB32A6" w:rsidRDefault="00DB32A6">
      <w:pPr>
        <w:pStyle w:val="footnotedescription"/>
      </w:pPr>
      <w:r>
        <w:rPr>
          <w:rStyle w:val="footnotemark"/>
        </w:rPr>
        <w:footnoteRef/>
      </w:r>
      <w:r>
        <w:t xml:space="preserve"> Adopted by the Area Assembly, Spring 2007</w:t>
      </w:r>
    </w:p>
  </w:footnote>
  <w:footnote w:id="87">
    <w:p w14:paraId="59C5A809" w14:textId="77777777" w:rsidR="00DB32A6" w:rsidRDefault="00DB32A6">
      <w:pPr>
        <w:pStyle w:val="footnotedescription"/>
        <w:spacing w:after="0"/>
      </w:pPr>
      <w:r>
        <w:rPr>
          <w:rStyle w:val="footnotemark"/>
        </w:rPr>
        <w:footnoteRef/>
      </w:r>
      <w:r>
        <w:t xml:space="preserve"> Adopted by the Area Assembly, Spring 2014</w:t>
      </w:r>
    </w:p>
  </w:footnote>
  <w:footnote w:id="88">
    <w:p w14:paraId="0ECC46CD" w14:textId="77777777" w:rsidR="00DB32A6" w:rsidRDefault="00DB32A6" w:rsidP="00397633">
      <w:pPr>
        <w:pStyle w:val="footnotedescription"/>
        <w:spacing w:after="0"/>
      </w:pPr>
      <w:r>
        <w:rPr>
          <w:rStyle w:val="footnotemark"/>
        </w:rPr>
        <w:footnoteRef/>
      </w:r>
      <w:r>
        <w:t xml:space="preserve"> Adopted by the Area Assembly, Fall 2009</w:t>
      </w:r>
    </w:p>
  </w:footnote>
  <w:footnote w:id="89">
    <w:p w14:paraId="4DC4DEAB" w14:textId="77777777" w:rsidR="00DB32A6" w:rsidRDefault="00DB32A6" w:rsidP="00397633">
      <w:pPr>
        <w:pStyle w:val="footnotedescription"/>
        <w:spacing w:after="0"/>
      </w:pPr>
      <w:r>
        <w:rPr>
          <w:rStyle w:val="footnotemark"/>
        </w:rPr>
        <w:footnoteRef/>
      </w:r>
      <w:r>
        <w:t xml:space="preserve"> Adopted by the Area Assembly, Fall 2009</w:t>
      </w:r>
    </w:p>
  </w:footnote>
  <w:footnote w:id="90">
    <w:p w14:paraId="149F28CE" w14:textId="77777777" w:rsidR="00DB32A6" w:rsidRDefault="00DB32A6" w:rsidP="00397633">
      <w:pPr>
        <w:pStyle w:val="footnotedescription"/>
        <w:spacing w:after="0"/>
      </w:pPr>
      <w:r>
        <w:rPr>
          <w:rStyle w:val="footnotemark"/>
        </w:rPr>
        <w:footnoteRef/>
      </w:r>
      <w:r>
        <w:t xml:space="preserve"> Adopted by the Area Assembly, Spring 2013</w:t>
      </w:r>
    </w:p>
  </w:footnote>
  <w:footnote w:id="91">
    <w:p w14:paraId="38ED22C8" w14:textId="77777777" w:rsidR="00DB32A6" w:rsidRDefault="00DB32A6" w:rsidP="00397633">
      <w:pPr>
        <w:pStyle w:val="footnotedescription"/>
        <w:spacing w:after="0"/>
      </w:pPr>
      <w:r>
        <w:rPr>
          <w:rStyle w:val="footnotemark"/>
        </w:rPr>
        <w:footnoteRef/>
      </w:r>
      <w:r>
        <w:t xml:space="preserve"> Adopted by the Area Assembly, Spring 1993</w:t>
      </w:r>
    </w:p>
  </w:footnote>
  <w:footnote w:id="92">
    <w:p w14:paraId="7C5C121E" w14:textId="77777777" w:rsidR="00DB32A6" w:rsidRDefault="00DB32A6" w:rsidP="00397633">
      <w:pPr>
        <w:pStyle w:val="footnotedescription"/>
        <w:spacing w:after="0"/>
      </w:pPr>
      <w:r>
        <w:rPr>
          <w:rStyle w:val="footnotemark"/>
        </w:rPr>
        <w:footnoteRef/>
      </w:r>
      <w:r>
        <w:t xml:space="preserve"> Adopted by the Area Assembly, Fall 1993</w:t>
      </w:r>
    </w:p>
  </w:footnote>
  <w:footnote w:id="93">
    <w:p w14:paraId="73300354" w14:textId="77777777" w:rsidR="00DB32A6" w:rsidRDefault="00DB32A6" w:rsidP="00397633">
      <w:pPr>
        <w:pStyle w:val="footnotedescription"/>
        <w:spacing w:after="0"/>
      </w:pPr>
      <w:r>
        <w:rPr>
          <w:rStyle w:val="footnotemark"/>
        </w:rPr>
        <w:footnoteRef/>
      </w:r>
      <w:r>
        <w:t xml:space="preserve"> Adopted by the Area Assembly, Spring 1993</w:t>
      </w:r>
    </w:p>
  </w:footnote>
  <w:footnote w:id="94">
    <w:p w14:paraId="13FCA63A" w14:textId="77777777" w:rsidR="00DB32A6" w:rsidRDefault="00DB32A6" w:rsidP="00397633">
      <w:pPr>
        <w:pStyle w:val="footnotedescription"/>
        <w:spacing w:after="0"/>
      </w:pPr>
      <w:r>
        <w:rPr>
          <w:rStyle w:val="footnotemark"/>
        </w:rPr>
        <w:footnoteRef/>
      </w:r>
      <w:r>
        <w:t xml:space="preserve"> Adopted by the Area Assembly, Spring 2008</w:t>
      </w:r>
    </w:p>
  </w:footnote>
  <w:footnote w:id="95">
    <w:p w14:paraId="0938B6F7" w14:textId="30DD88F2" w:rsidR="003E4983" w:rsidRDefault="003E4983" w:rsidP="003E4983">
      <w:pPr>
        <w:pStyle w:val="FootnoteText"/>
        <w:ind w:left="210" w:firstLine="710"/>
      </w:pPr>
      <w:r>
        <w:rPr>
          <w:rStyle w:val="FootnoteReference"/>
        </w:rPr>
        <w:footnoteRef/>
      </w:r>
      <w:r>
        <w:t xml:space="preserve"> </w:t>
      </w:r>
      <w:r w:rsidR="00DC7757">
        <w:t>I</w:t>
      </w:r>
      <w:r>
        <w:t xml:space="preserve">t was decided the Corresponding Secretary/Area Registrar position name would be changed to Area Registrar, this change is reflected throughout the Area Handbook, </w:t>
      </w:r>
      <w:r w:rsidR="00DC7757">
        <w:t xml:space="preserve">adopted by Area Assembly, </w:t>
      </w:r>
      <w:r>
        <w:t>Spring 2021</w:t>
      </w:r>
    </w:p>
  </w:footnote>
  <w:footnote w:id="96">
    <w:p w14:paraId="5E81CA86" w14:textId="77777777" w:rsidR="00DB32A6" w:rsidRDefault="00DB32A6" w:rsidP="00397633">
      <w:pPr>
        <w:pStyle w:val="footnotedescription"/>
        <w:spacing w:after="0"/>
      </w:pPr>
      <w:r>
        <w:rPr>
          <w:rStyle w:val="footnotemark"/>
        </w:rPr>
        <w:footnoteRef/>
      </w:r>
      <w:r>
        <w:t xml:space="preserve"> Changed to </w:t>
      </w:r>
      <w:proofErr w:type="gramStart"/>
      <w:r>
        <w:t>3 year</w:t>
      </w:r>
      <w:proofErr w:type="gramEnd"/>
      <w:r>
        <w:t xml:space="preserve"> term by the Area Assembly, Spring 2014</w:t>
      </w:r>
    </w:p>
  </w:footnote>
  <w:footnote w:id="97">
    <w:p w14:paraId="34434D26" w14:textId="77777777" w:rsidR="00DB32A6" w:rsidRDefault="00DB32A6" w:rsidP="00397633">
      <w:pPr>
        <w:pStyle w:val="footnotedescription"/>
        <w:spacing w:after="0"/>
      </w:pPr>
      <w:r>
        <w:rPr>
          <w:rStyle w:val="footnotemark"/>
        </w:rPr>
        <w:footnoteRef/>
      </w:r>
      <w:r>
        <w:t xml:space="preserve"> Website Guidelines passed Spring 2007</w:t>
      </w:r>
    </w:p>
  </w:footnote>
  <w:footnote w:id="98">
    <w:p w14:paraId="14F375D0" w14:textId="77777777" w:rsidR="00DB32A6" w:rsidRDefault="00DB32A6" w:rsidP="00397633">
      <w:pPr>
        <w:pStyle w:val="footnotedescription"/>
        <w:spacing w:after="0"/>
      </w:pPr>
      <w:r>
        <w:rPr>
          <w:rStyle w:val="footnotemark"/>
        </w:rPr>
        <w:footnoteRef/>
      </w:r>
      <w:r>
        <w:t xml:space="preserve"> Adopted by the Area Assembly, Spring 2014</w:t>
      </w:r>
    </w:p>
  </w:footnote>
  <w:footnote w:id="99">
    <w:p w14:paraId="5AFB5938" w14:textId="77777777" w:rsidR="00DB32A6" w:rsidRDefault="00DB32A6" w:rsidP="00397633">
      <w:pPr>
        <w:pStyle w:val="footnotedescription"/>
        <w:spacing w:after="0"/>
      </w:pPr>
      <w:r>
        <w:rPr>
          <w:rStyle w:val="footnotemark"/>
        </w:rPr>
        <w:footnoteRef/>
      </w:r>
      <w:r>
        <w:t xml:space="preserve"> Adopted by the 2005 Fall Area Assembly</w:t>
      </w:r>
    </w:p>
  </w:footnote>
  <w:footnote w:id="100">
    <w:p w14:paraId="779A9D12" w14:textId="77777777" w:rsidR="00DB32A6" w:rsidRDefault="00DB32A6" w:rsidP="00397633">
      <w:pPr>
        <w:pStyle w:val="footnotedescription"/>
        <w:spacing w:after="0"/>
      </w:pPr>
      <w:r>
        <w:rPr>
          <w:rStyle w:val="footnotemark"/>
        </w:rPr>
        <w:footnoteRef/>
      </w:r>
      <w:r>
        <w:t xml:space="preserve"> Website Guidelines approved by the Area Assembly, Spring 2007</w:t>
      </w:r>
    </w:p>
  </w:footnote>
  <w:footnote w:id="101">
    <w:p w14:paraId="0188B2AE" w14:textId="77777777" w:rsidR="00DB32A6" w:rsidRDefault="00DB32A6" w:rsidP="00397633">
      <w:pPr>
        <w:pStyle w:val="footnotedescription"/>
        <w:spacing w:after="0"/>
      </w:pPr>
      <w:r>
        <w:rPr>
          <w:rStyle w:val="footnotemark"/>
        </w:rPr>
        <w:footnoteRef/>
      </w:r>
      <w:r>
        <w:t xml:space="preserve"> Website Guidelines passed Spring 2007</w:t>
      </w:r>
    </w:p>
  </w:footnote>
  <w:footnote w:id="102">
    <w:p w14:paraId="743B697E" w14:textId="77777777" w:rsidR="00DB32A6" w:rsidRDefault="00DB32A6" w:rsidP="00397633">
      <w:pPr>
        <w:pStyle w:val="footnotedescription"/>
        <w:spacing w:after="0"/>
      </w:pPr>
      <w:r>
        <w:rPr>
          <w:rStyle w:val="footnotemark"/>
        </w:rPr>
        <w:footnoteRef/>
      </w:r>
      <w:r>
        <w:t xml:space="preserve"> Adopted by the Area Assembly, March 12, 1994</w:t>
      </w:r>
    </w:p>
  </w:footnote>
  <w:footnote w:id="103">
    <w:p w14:paraId="239A4D19" w14:textId="77777777" w:rsidR="00DB32A6" w:rsidRDefault="00DB32A6">
      <w:pPr>
        <w:pStyle w:val="footnotedescription"/>
        <w:spacing w:after="0"/>
      </w:pPr>
      <w:r>
        <w:rPr>
          <w:rStyle w:val="footnotemark"/>
        </w:rPr>
        <w:footnoteRef/>
      </w:r>
      <w:r>
        <w:t xml:space="preserve"> Adopted by Assembly, Spring 2004</w:t>
      </w:r>
    </w:p>
  </w:footnote>
  <w:footnote w:id="104">
    <w:p w14:paraId="718C87A7" w14:textId="77777777" w:rsidR="00DB32A6" w:rsidRDefault="00DB32A6" w:rsidP="0091386C">
      <w:pPr>
        <w:pStyle w:val="FootnoteText"/>
        <w:ind w:left="210" w:firstLine="710"/>
      </w:pPr>
      <w:r>
        <w:rPr>
          <w:rStyle w:val="FootnoteReference"/>
        </w:rPr>
        <w:footnoteRef/>
      </w:r>
      <w:r>
        <w:t xml:space="preserve"> Adopted by Assembly, Fall 2017</w:t>
      </w:r>
    </w:p>
  </w:footnote>
  <w:footnote w:id="105">
    <w:p w14:paraId="61D029DF" w14:textId="45BF10AF" w:rsidR="00C66C7E" w:rsidRDefault="00C66C7E" w:rsidP="00044B10">
      <w:pPr>
        <w:pStyle w:val="FootnoteText"/>
        <w:ind w:left="210" w:firstLine="710"/>
      </w:pPr>
      <w:r>
        <w:rPr>
          <w:rStyle w:val="FootnoteReference"/>
        </w:rPr>
        <w:footnoteRef/>
      </w:r>
      <w:r>
        <w:t xml:space="preserve"> </w:t>
      </w:r>
      <w:r w:rsidR="00044B10">
        <w:t>Changed at Fall Assembly, Fall 2017</w:t>
      </w:r>
    </w:p>
  </w:footnote>
  <w:footnote w:id="106">
    <w:p w14:paraId="18EFBD97" w14:textId="48562784" w:rsidR="00E83D46" w:rsidRDefault="00E83D46" w:rsidP="00E83D46">
      <w:pPr>
        <w:pStyle w:val="FootnoteText"/>
        <w:ind w:left="210" w:firstLine="710"/>
      </w:pPr>
      <w:r>
        <w:rPr>
          <w:rStyle w:val="FootnoteReference"/>
        </w:rPr>
        <w:footnoteRef/>
      </w:r>
      <w:r>
        <w:t xml:space="preserve"> Changed at Fall Assembly, Fall 2017</w:t>
      </w:r>
    </w:p>
  </w:footnote>
  <w:footnote w:id="107">
    <w:p w14:paraId="373D0E20" w14:textId="77777777" w:rsidR="00DB32A6" w:rsidRDefault="00DB32A6" w:rsidP="009C2016">
      <w:pPr>
        <w:pStyle w:val="footnotedescription"/>
        <w:spacing w:after="0"/>
      </w:pPr>
      <w:r>
        <w:rPr>
          <w:rStyle w:val="footnotemark"/>
        </w:rPr>
        <w:footnoteRef/>
      </w:r>
      <w:r>
        <w:t xml:space="preserve"> Adopted by Area Assembly, Spring 2000</w:t>
      </w:r>
    </w:p>
  </w:footnote>
  <w:footnote w:id="108">
    <w:p w14:paraId="3C53B03A" w14:textId="77777777" w:rsidR="00DB32A6" w:rsidRDefault="00DB32A6" w:rsidP="009C2016">
      <w:pPr>
        <w:pStyle w:val="footnotedescription"/>
        <w:spacing w:after="0"/>
      </w:pPr>
      <w:r>
        <w:rPr>
          <w:rStyle w:val="footnotemark"/>
        </w:rPr>
        <w:footnoteRef/>
      </w:r>
      <w:r>
        <w:t xml:space="preserve"> Adopted by the Area Assembly, Fall 2000</w:t>
      </w:r>
    </w:p>
  </w:footnote>
  <w:footnote w:id="109">
    <w:p w14:paraId="719C694C" w14:textId="77777777" w:rsidR="00DB32A6" w:rsidRDefault="00DB32A6" w:rsidP="009C2016">
      <w:pPr>
        <w:pStyle w:val="footnotedescription"/>
        <w:spacing w:after="0"/>
      </w:pPr>
      <w:r>
        <w:rPr>
          <w:rStyle w:val="footnotemark"/>
        </w:rPr>
        <w:footnoteRef/>
      </w:r>
      <w:r>
        <w:t xml:space="preserve"> Adopted by the Area Assembly, Fall 2013</w:t>
      </w:r>
    </w:p>
  </w:footnote>
  <w:footnote w:id="110">
    <w:p w14:paraId="18808CB6" w14:textId="77777777" w:rsidR="00DB32A6" w:rsidRDefault="00DB32A6" w:rsidP="009C2016">
      <w:pPr>
        <w:pStyle w:val="footnotedescription"/>
        <w:spacing w:after="0"/>
      </w:pPr>
      <w:r>
        <w:rPr>
          <w:rStyle w:val="footnotemark"/>
        </w:rPr>
        <w:footnoteRef/>
      </w:r>
      <w:r>
        <w:t xml:space="preserve"> Adopted by the Area Assembly, Spring 2003</w:t>
      </w:r>
    </w:p>
  </w:footnote>
  <w:footnote w:id="111">
    <w:p w14:paraId="16A2DE96" w14:textId="77777777" w:rsidR="00DB32A6" w:rsidRDefault="00DB32A6" w:rsidP="009C2016">
      <w:pPr>
        <w:pStyle w:val="footnotedescription"/>
        <w:spacing w:after="0"/>
      </w:pPr>
      <w:r>
        <w:rPr>
          <w:rStyle w:val="footnotemark"/>
        </w:rPr>
        <w:footnoteRef/>
      </w:r>
      <w:r>
        <w:t xml:space="preserve"> Adopted by the Area Assembly, Spring 2003</w:t>
      </w:r>
    </w:p>
  </w:footnote>
  <w:footnote w:id="112">
    <w:p w14:paraId="0141EA60" w14:textId="77777777" w:rsidR="00DB32A6" w:rsidRDefault="00DB32A6">
      <w:pPr>
        <w:pStyle w:val="footnotedescription"/>
        <w:spacing w:after="0"/>
      </w:pPr>
      <w:r>
        <w:rPr>
          <w:rStyle w:val="footnotemark"/>
        </w:rPr>
        <w:footnoteRef/>
      </w:r>
      <w:r>
        <w:t xml:space="preserve"> Adopted by the Area Assembly, Fall 1999</w:t>
      </w:r>
    </w:p>
  </w:footnote>
  <w:footnote w:id="113">
    <w:p w14:paraId="58C91C19" w14:textId="77777777" w:rsidR="00DB32A6" w:rsidRDefault="00DB32A6">
      <w:pPr>
        <w:pStyle w:val="footnotedescription"/>
        <w:spacing w:after="167"/>
      </w:pPr>
      <w:r>
        <w:rPr>
          <w:rStyle w:val="footnotemark"/>
        </w:rPr>
        <w:footnoteRef/>
      </w:r>
      <w:r>
        <w:t xml:space="preserve"> Adopted by the Area Assembly, Spring 2014</w:t>
      </w:r>
    </w:p>
  </w:footnote>
  <w:footnote w:id="114">
    <w:p w14:paraId="3647BFE7" w14:textId="77777777" w:rsidR="00DB32A6" w:rsidRDefault="00DB32A6">
      <w:pPr>
        <w:pStyle w:val="footnotedescription"/>
        <w:spacing w:after="165"/>
      </w:pPr>
      <w:r>
        <w:rPr>
          <w:rStyle w:val="footnotemark"/>
        </w:rPr>
        <w:footnoteRef/>
      </w:r>
      <w:r>
        <w:t xml:space="preserve"> Adopted by the Area Assembly, Spring 2003</w:t>
      </w:r>
    </w:p>
  </w:footnote>
  <w:footnote w:id="115">
    <w:p w14:paraId="7999D788" w14:textId="77777777" w:rsidR="00DB32A6" w:rsidRDefault="00DB32A6" w:rsidP="005C05E4">
      <w:pPr>
        <w:pStyle w:val="footnotedescription"/>
        <w:spacing w:after="0" w:line="240" w:lineRule="auto"/>
      </w:pPr>
      <w:r>
        <w:rPr>
          <w:rStyle w:val="footnotemark"/>
        </w:rPr>
        <w:footnoteRef/>
      </w:r>
      <w:r>
        <w:t xml:space="preserve"> Adopted by the Area Assembly, Spring 1994</w:t>
      </w:r>
    </w:p>
  </w:footnote>
  <w:footnote w:id="116">
    <w:p w14:paraId="1DEE7BB6" w14:textId="77777777" w:rsidR="00DB32A6" w:rsidRDefault="00DB32A6" w:rsidP="005C05E4">
      <w:pPr>
        <w:pStyle w:val="footnotedescription"/>
        <w:spacing w:after="149" w:line="240" w:lineRule="auto"/>
        <w:ind w:left="1170" w:hanging="250"/>
      </w:pPr>
      <w:r>
        <w:rPr>
          <w:rStyle w:val="footnotemark"/>
        </w:rPr>
        <w:footnoteRef/>
      </w:r>
      <w:r>
        <w:t xml:space="preserve"> Adopted by the Area Assembly, Spring 2000.  Amended to allow Regions to go outside the boundaries of West Virginia (Area 73) for a hotel/motel site for Conventions</w:t>
      </w:r>
    </w:p>
  </w:footnote>
  <w:footnote w:id="117">
    <w:p w14:paraId="610CBFF8" w14:textId="77777777" w:rsidR="00DB32A6" w:rsidRDefault="00DB32A6" w:rsidP="005C05E4">
      <w:pPr>
        <w:pStyle w:val="footnotedescription"/>
        <w:spacing w:after="0" w:line="240" w:lineRule="auto"/>
      </w:pPr>
      <w:r>
        <w:rPr>
          <w:rStyle w:val="footnotemark"/>
        </w:rPr>
        <w:footnoteRef/>
      </w:r>
      <w:r>
        <w:t xml:space="preserve"> Adopted by the Area Assembly Fall 2005</w:t>
      </w:r>
    </w:p>
  </w:footnote>
  <w:footnote w:id="118">
    <w:p w14:paraId="412D788B" w14:textId="77777777" w:rsidR="00DB32A6" w:rsidRDefault="00DB32A6" w:rsidP="005C05E4">
      <w:pPr>
        <w:pStyle w:val="FootnoteText"/>
        <w:ind w:left="210" w:firstLine="710"/>
      </w:pPr>
      <w:r>
        <w:rPr>
          <w:rStyle w:val="FootnoteReference"/>
        </w:rPr>
        <w:footnoteRef/>
      </w:r>
      <w:r>
        <w:t xml:space="preserve"> Adopted by the Area Assembly, Spring 2018</w:t>
      </w:r>
    </w:p>
  </w:footnote>
  <w:footnote w:id="119">
    <w:p w14:paraId="0876321C" w14:textId="77777777" w:rsidR="00DB32A6" w:rsidRDefault="00DB32A6" w:rsidP="006D187D">
      <w:pPr>
        <w:pStyle w:val="FootnoteText"/>
        <w:ind w:left="210" w:firstLine="710"/>
      </w:pPr>
      <w:r>
        <w:rPr>
          <w:rStyle w:val="FootnoteReference"/>
        </w:rPr>
        <w:footnoteRef/>
      </w:r>
      <w:r>
        <w:t xml:space="preserve"> Adopted by the Area Assembly, Spring 2003</w:t>
      </w:r>
    </w:p>
  </w:footnote>
  <w:footnote w:id="120">
    <w:p w14:paraId="396D05D5" w14:textId="77777777" w:rsidR="00DB32A6" w:rsidRDefault="00DB32A6" w:rsidP="006D187D">
      <w:pPr>
        <w:pStyle w:val="footnotedescription"/>
        <w:spacing w:after="0"/>
        <w:ind w:left="220" w:firstLine="700"/>
      </w:pPr>
      <w:r>
        <w:rPr>
          <w:rStyle w:val="footnotemark"/>
        </w:rPr>
        <w:footnoteRef/>
      </w:r>
      <w:r>
        <w:t xml:space="preserve"> Adopted by the Area Assembly, Spring 2013</w:t>
      </w:r>
    </w:p>
  </w:footnote>
  <w:footnote w:id="121">
    <w:p w14:paraId="268595EC" w14:textId="77777777" w:rsidR="00DB32A6" w:rsidRDefault="00DB32A6" w:rsidP="00B94BBE">
      <w:pPr>
        <w:pStyle w:val="FootnoteText"/>
        <w:ind w:left="210" w:firstLine="710"/>
      </w:pPr>
      <w:r>
        <w:rPr>
          <w:rStyle w:val="FootnoteReference"/>
        </w:rPr>
        <w:footnoteRef/>
      </w:r>
      <w:r>
        <w:t xml:space="preserve"> Adopted by the Area Assembly, Spring 2003</w:t>
      </w:r>
    </w:p>
  </w:footnote>
  <w:footnote w:id="122">
    <w:p w14:paraId="6DD53488" w14:textId="77777777" w:rsidR="00DB32A6" w:rsidRDefault="00DB32A6" w:rsidP="004B5FB8">
      <w:pPr>
        <w:pStyle w:val="FootnoteText"/>
        <w:ind w:left="210" w:firstLine="710"/>
      </w:pPr>
      <w:r>
        <w:rPr>
          <w:rStyle w:val="FootnoteReference"/>
        </w:rPr>
        <w:footnoteRef/>
      </w:r>
      <w:r>
        <w:t xml:space="preserve"> Adopted by Area Assembly, Spring 2003</w:t>
      </w:r>
    </w:p>
  </w:footnote>
  <w:footnote w:id="123">
    <w:p w14:paraId="274D2F48" w14:textId="77777777" w:rsidR="00DB32A6" w:rsidRDefault="00DB32A6" w:rsidP="00A53BF5">
      <w:pPr>
        <w:pStyle w:val="footnotedescription"/>
        <w:spacing w:after="0" w:line="240" w:lineRule="auto"/>
        <w:ind w:right="4054"/>
      </w:pPr>
      <w:r>
        <w:rPr>
          <w:rStyle w:val="footnotemark"/>
        </w:rPr>
        <w:footnoteRef/>
      </w:r>
      <w:r>
        <w:t xml:space="preserve"> Adopted by the Area Assembly, Spring 2003</w:t>
      </w:r>
    </w:p>
  </w:footnote>
  <w:footnote w:id="124">
    <w:p w14:paraId="571BA9F5" w14:textId="77777777" w:rsidR="00DB32A6" w:rsidRDefault="00DB32A6" w:rsidP="00A53BF5">
      <w:pPr>
        <w:pStyle w:val="FootnoteText"/>
        <w:ind w:left="210" w:firstLine="710"/>
      </w:pPr>
      <w:r>
        <w:rPr>
          <w:rStyle w:val="FootnoteReference"/>
        </w:rPr>
        <w:footnoteRef/>
      </w:r>
      <w:r>
        <w:t xml:space="preserve"> Adopted by the Area Assembly, Spring 2004</w:t>
      </w:r>
    </w:p>
  </w:footnote>
  <w:footnote w:id="125">
    <w:p w14:paraId="5B53FCCF" w14:textId="77777777" w:rsidR="00DB32A6" w:rsidRDefault="00DB32A6" w:rsidP="00A53BF5">
      <w:pPr>
        <w:pStyle w:val="footnotedescription"/>
        <w:spacing w:after="0" w:line="240" w:lineRule="auto"/>
      </w:pPr>
      <w:r>
        <w:rPr>
          <w:rStyle w:val="footnotemark"/>
        </w:rPr>
        <w:footnoteRef/>
      </w:r>
      <w:r>
        <w:t xml:space="preserve"> Adopted by the Area Assembly, Spring 2009</w:t>
      </w:r>
    </w:p>
  </w:footnote>
  <w:footnote w:id="126">
    <w:p w14:paraId="4016851D" w14:textId="77777777" w:rsidR="00DB32A6" w:rsidRDefault="00DB32A6" w:rsidP="00A53BF5">
      <w:pPr>
        <w:pStyle w:val="footnotedescription"/>
        <w:spacing w:after="0" w:line="240" w:lineRule="auto"/>
      </w:pPr>
      <w:r>
        <w:rPr>
          <w:rStyle w:val="footnotemark"/>
        </w:rPr>
        <w:footnoteRef/>
      </w:r>
      <w:r>
        <w:t xml:space="preserve"> Adopted by the Area Assembly, Fall 2018</w:t>
      </w:r>
    </w:p>
  </w:footnote>
  <w:footnote w:id="127">
    <w:p w14:paraId="3AFD834D" w14:textId="77777777" w:rsidR="00DB32A6" w:rsidRDefault="00DB32A6" w:rsidP="00A53BF5">
      <w:pPr>
        <w:pStyle w:val="footnotedescription"/>
        <w:spacing w:after="0" w:line="240" w:lineRule="auto"/>
      </w:pPr>
      <w:r>
        <w:rPr>
          <w:rStyle w:val="footnotemark"/>
        </w:rPr>
        <w:footnoteRef/>
      </w:r>
      <w:r>
        <w:t xml:space="preserve"> Adopted by the Area Assembly Spring 2011</w:t>
      </w:r>
    </w:p>
  </w:footnote>
  <w:footnote w:id="128">
    <w:p w14:paraId="2AA2EBAE" w14:textId="77777777" w:rsidR="00DB32A6" w:rsidRDefault="00DB32A6">
      <w:pPr>
        <w:pStyle w:val="footnotedescription"/>
        <w:spacing w:after="165"/>
      </w:pPr>
      <w:r>
        <w:rPr>
          <w:rStyle w:val="footnotemark"/>
        </w:rPr>
        <w:footnoteRef/>
      </w:r>
      <w:r>
        <w:t xml:space="preserve"> Added by the Assemblies and Conventions Standing Committee</w:t>
      </w:r>
    </w:p>
  </w:footnote>
  <w:footnote w:id="129">
    <w:p w14:paraId="4738295C" w14:textId="77777777" w:rsidR="00DB32A6" w:rsidRDefault="00DB32A6" w:rsidP="00A53BF5">
      <w:pPr>
        <w:pStyle w:val="footnotedescription"/>
        <w:spacing w:after="0"/>
      </w:pPr>
      <w:r>
        <w:rPr>
          <w:rStyle w:val="footnotemark"/>
        </w:rPr>
        <w:footnoteRef/>
      </w:r>
      <w:r>
        <w:t xml:space="preserve"> Adopted by the Area Assembly, Spring 2003</w:t>
      </w:r>
    </w:p>
  </w:footnote>
  <w:footnote w:id="130">
    <w:p w14:paraId="50977C46" w14:textId="77777777" w:rsidR="00DB32A6" w:rsidRDefault="00DB32A6" w:rsidP="00A53BF5">
      <w:pPr>
        <w:pStyle w:val="footnotedescription"/>
        <w:spacing w:after="0"/>
      </w:pPr>
      <w:r>
        <w:rPr>
          <w:rStyle w:val="footnotemark"/>
        </w:rPr>
        <w:footnoteRef/>
      </w:r>
      <w:r>
        <w:t xml:space="preserve"> Words or “AA Presentation” adopted by the Area Assembly, Spring 2013</w:t>
      </w:r>
    </w:p>
  </w:footnote>
  <w:footnote w:id="131">
    <w:p w14:paraId="5E8758B4" w14:textId="77777777" w:rsidR="00DB32A6" w:rsidRDefault="00DB32A6" w:rsidP="00A53BF5">
      <w:pPr>
        <w:pStyle w:val="FootnoteText"/>
        <w:ind w:left="210" w:firstLine="710"/>
      </w:pPr>
      <w:r>
        <w:rPr>
          <w:rStyle w:val="FootnoteReference"/>
        </w:rPr>
        <w:footnoteRef/>
      </w:r>
      <w:r>
        <w:t xml:space="preserve"> Adopted by Area Assembly, Fall 2017</w:t>
      </w:r>
    </w:p>
  </w:footnote>
  <w:footnote w:id="132">
    <w:p w14:paraId="181FF97A" w14:textId="2D4754E7" w:rsidR="00DB32A6" w:rsidRDefault="00DB32A6" w:rsidP="00EC60A3">
      <w:pPr>
        <w:pStyle w:val="FootnoteText"/>
        <w:ind w:left="210" w:firstLine="710"/>
      </w:pPr>
      <w:r>
        <w:rPr>
          <w:rStyle w:val="FootnoteReference"/>
        </w:rPr>
        <w:footnoteRef/>
      </w:r>
      <w:r>
        <w:t xml:space="preserve"> Adopted by Area Assembly, Fall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B8D"/>
    <w:multiLevelType w:val="hybridMultilevel"/>
    <w:tmpl w:val="E83CF42A"/>
    <w:lvl w:ilvl="0" w:tplc="04090019">
      <w:start w:val="1"/>
      <w:numFmt w:val="lowerLetter"/>
      <w:lvlText w:val="%1."/>
      <w:lvlJc w:val="left"/>
      <w:pPr>
        <w:ind w:left="152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194332C"/>
    <w:multiLevelType w:val="hybridMultilevel"/>
    <w:tmpl w:val="B5EE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0340"/>
    <w:multiLevelType w:val="hybridMultilevel"/>
    <w:tmpl w:val="301AB61E"/>
    <w:lvl w:ilvl="0" w:tplc="3480686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E0474">
      <w:start w:val="1"/>
      <w:numFmt w:val="lowerLetter"/>
      <w:lvlText w:val="%2"/>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E6B44">
      <w:start w:val="1"/>
      <w:numFmt w:val="lowerRoman"/>
      <w:lvlText w:val="%3"/>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CA8AE0">
      <w:start w:val="1"/>
      <w:numFmt w:val="decimal"/>
      <w:lvlText w:val="%4"/>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BEB23A">
      <w:start w:val="1"/>
      <w:numFmt w:val="lowerLetter"/>
      <w:lvlText w:val="%5"/>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2B6F6">
      <w:start w:val="1"/>
      <w:numFmt w:val="lowerRoman"/>
      <w:lvlText w:val="%6"/>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9C8D20">
      <w:start w:val="1"/>
      <w:numFmt w:val="decimal"/>
      <w:lvlText w:val="%7"/>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E67748">
      <w:start w:val="1"/>
      <w:numFmt w:val="lowerLetter"/>
      <w:lvlText w:val="%8"/>
      <w:lvlJc w:val="left"/>
      <w:pPr>
        <w:ind w:left="6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DC0276">
      <w:start w:val="1"/>
      <w:numFmt w:val="lowerRoman"/>
      <w:lvlText w:val="%9"/>
      <w:lvlJc w:val="left"/>
      <w:pPr>
        <w:ind w:left="6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0D1C2C"/>
    <w:multiLevelType w:val="hybridMultilevel"/>
    <w:tmpl w:val="FF109EC2"/>
    <w:lvl w:ilvl="0" w:tplc="1A1C1854">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8E14E">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A4E286">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50982E">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4EFA2">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EC9500">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1C55C0">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AAB9C">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248936">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EC45C6"/>
    <w:multiLevelType w:val="hybridMultilevel"/>
    <w:tmpl w:val="00A63166"/>
    <w:lvl w:ilvl="0" w:tplc="933034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0E252">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4EF44A">
      <w:start w:val="1"/>
      <w:numFmt w:val="lowerRoman"/>
      <w:lvlText w:val="%3"/>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CCAEE0">
      <w:start w:val="1"/>
      <w:numFmt w:val="decimal"/>
      <w:lvlText w:val="%4"/>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09F50">
      <w:start w:val="1"/>
      <w:numFmt w:val="decimal"/>
      <w:lvlRestart w:val="0"/>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D02FD0">
      <w:start w:val="1"/>
      <w:numFmt w:val="lowerRoman"/>
      <w:lvlText w:val="%6"/>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8F16">
      <w:start w:val="1"/>
      <w:numFmt w:val="decimal"/>
      <w:lvlText w:val="%7"/>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68931C">
      <w:start w:val="1"/>
      <w:numFmt w:val="lowerLetter"/>
      <w:lvlText w:val="%8"/>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DA9C50">
      <w:start w:val="1"/>
      <w:numFmt w:val="lowerRoman"/>
      <w:lvlText w:val="%9"/>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63222B"/>
    <w:multiLevelType w:val="hybridMultilevel"/>
    <w:tmpl w:val="E4A630C6"/>
    <w:lvl w:ilvl="0" w:tplc="A92A322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A0956">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6A7966">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8CE6E8">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D2761C">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1C28DA">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4F1BE">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2667C4">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A4D416">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591C12"/>
    <w:multiLevelType w:val="hybridMultilevel"/>
    <w:tmpl w:val="EE886FF4"/>
    <w:lvl w:ilvl="0" w:tplc="04090015">
      <w:start w:val="1"/>
      <w:numFmt w:val="upperLetter"/>
      <w:lvlText w:val="%1."/>
      <w:lvlJc w:val="left"/>
      <w:pPr>
        <w:ind w:left="900"/>
      </w:pPr>
      <w:rPr>
        <w:b w:val="0"/>
        <w:i w:val="0"/>
        <w:strike w:val="0"/>
        <w:dstrike w:val="0"/>
        <w:color w:val="000000"/>
        <w:sz w:val="22"/>
        <w:szCs w:val="22"/>
        <w:u w:val="none" w:color="000000"/>
        <w:bdr w:val="none" w:sz="0" w:space="0" w:color="auto"/>
        <w:shd w:val="clear" w:color="auto" w:fill="auto"/>
        <w:vertAlign w:val="baseline"/>
      </w:rPr>
    </w:lvl>
    <w:lvl w:ilvl="1" w:tplc="C01A1F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3E62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82C4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448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82D7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9828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63D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D074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7711A7"/>
    <w:multiLevelType w:val="hybridMultilevel"/>
    <w:tmpl w:val="A13C2446"/>
    <w:lvl w:ilvl="0" w:tplc="04090015">
      <w:start w:val="1"/>
      <w:numFmt w:val="upperLetter"/>
      <w:lvlText w:val="%1."/>
      <w:lvlJc w:val="left"/>
      <w:pPr>
        <w:ind w:left="1065" w:hanging="360"/>
      </w:p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0F363F93"/>
    <w:multiLevelType w:val="hybridMultilevel"/>
    <w:tmpl w:val="EB466FD8"/>
    <w:lvl w:ilvl="0" w:tplc="54D26B52">
      <w:start w:val="1"/>
      <w:numFmt w:val="decimal"/>
      <w:lvlText w:val="%1."/>
      <w:lvlJc w:val="left"/>
      <w:pPr>
        <w:ind w:left="1255" w:hanging="360"/>
      </w:pPr>
      <w:rPr>
        <w:b w:val="0"/>
        <w:bCs/>
        <w:i w:val="0"/>
        <w:strike w:val="0"/>
        <w:dstrike w:val="0"/>
        <w:color w:val="000000" w:themeColor="text1"/>
        <w:sz w:val="24"/>
        <w:szCs w:val="24"/>
        <w:u w:val="none" w:color="000000"/>
        <w:bdr w:val="none" w:sz="0" w:space="0" w:color="auto"/>
        <w:shd w:val="clear" w:color="auto" w:fill="auto"/>
        <w:vertAlign w:val="baseline"/>
      </w:rPr>
    </w:lvl>
    <w:lvl w:ilvl="1" w:tplc="04090019">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9" w15:restartNumberingAfterBreak="0">
    <w:nsid w:val="10DB4983"/>
    <w:multiLevelType w:val="hybridMultilevel"/>
    <w:tmpl w:val="AEF6BE78"/>
    <w:lvl w:ilvl="0" w:tplc="04090019">
      <w:start w:val="1"/>
      <w:numFmt w:val="lowerLetter"/>
      <w:lvlText w:val="%1."/>
      <w:lvlJc w:val="left"/>
      <w:pPr>
        <w:ind w:left="152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2847D4B"/>
    <w:multiLevelType w:val="hybridMultilevel"/>
    <w:tmpl w:val="E32CCE62"/>
    <w:lvl w:ilvl="0" w:tplc="138E8AAC">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62F4C">
      <w:start w:val="1"/>
      <w:numFmt w:val="lowerLetter"/>
      <w:lvlText w:val="%2"/>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B28E30">
      <w:start w:val="1"/>
      <w:numFmt w:val="lowerRoman"/>
      <w:lvlText w:val="%3"/>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580DEA">
      <w:start w:val="1"/>
      <w:numFmt w:val="decimal"/>
      <w:lvlText w:val="%4"/>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2F58E">
      <w:start w:val="1"/>
      <w:numFmt w:val="lowerLetter"/>
      <w:lvlText w:val="%5"/>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7699A8">
      <w:start w:val="1"/>
      <w:numFmt w:val="lowerRoman"/>
      <w:lvlText w:val="%6"/>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902002">
      <w:start w:val="1"/>
      <w:numFmt w:val="decimal"/>
      <w:lvlText w:val="%7"/>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60C56">
      <w:start w:val="1"/>
      <w:numFmt w:val="lowerLetter"/>
      <w:lvlText w:val="%8"/>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7A7170">
      <w:start w:val="1"/>
      <w:numFmt w:val="lowerRoman"/>
      <w:lvlText w:val="%9"/>
      <w:lvlJc w:val="left"/>
      <w:pPr>
        <w:ind w:left="6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7058F9"/>
    <w:multiLevelType w:val="hybridMultilevel"/>
    <w:tmpl w:val="CEE60E14"/>
    <w:lvl w:ilvl="0" w:tplc="04090019">
      <w:start w:val="1"/>
      <w:numFmt w:val="lowerLetter"/>
      <w:lvlText w:val="%1."/>
      <w:lvlJc w:val="left"/>
      <w:pPr>
        <w:ind w:left="152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5EF288F"/>
    <w:multiLevelType w:val="hybridMultilevel"/>
    <w:tmpl w:val="5A225E24"/>
    <w:lvl w:ilvl="0" w:tplc="02B089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C937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5C939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E08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49A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2BED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3E28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427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803F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FE5F0A"/>
    <w:multiLevelType w:val="hybridMultilevel"/>
    <w:tmpl w:val="30384F80"/>
    <w:lvl w:ilvl="0" w:tplc="04090019">
      <w:start w:val="1"/>
      <w:numFmt w:val="lowerLetter"/>
      <w:lvlText w:val="%1."/>
      <w:lvlJc w:val="left"/>
      <w:pPr>
        <w:ind w:left="1800"/>
      </w:pPr>
      <w:rPr>
        <w:b w:val="0"/>
        <w:i w:val="0"/>
        <w:strike w:val="0"/>
        <w:dstrike w:val="0"/>
        <w:color w:val="000000"/>
        <w:sz w:val="22"/>
        <w:szCs w:val="22"/>
        <w:u w:val="none" w:color="000000"/>
        <w:bdr w:val="none" w:sz="0" w:space="0" w:color="auto"/>
        <w:shd w:val="clear" w:color="auto" w:fill="auto"/>
        <w:vertAlign w:val="baseline"/>
      </w:rPr>
    </w:lvl>
    <w:lvl w:ilvl="1" w:tplc="CAE4113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061FE8">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AE079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8E200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58FA8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85BA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20BCF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2A192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7E7822"/>
    <w:multiLevelType w:val="hybridMultilevel"/>
    <w:tmpl w:val="0CF435C0"/>
    <w:lvl w:ilvl="0" w:tplc="69A08F7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AE01D8">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E311E">
      <w:start w:val="1"/>
      <w:numFmt w:val="lowerRoman"/>
      <w:lvlText w:val="%3"/>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1472FC">
      <w:start w:val="1"/>
      <w:numFmt w:val="decimal"/>
      <w:lvlText w:val="%4"/>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A2F6D2">
      <w:start w:val="1"/>
      <w:numFmt w:val="decimal"/>
      <w:lvlRestart w:val="0"/>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D85152">
      <w:start w:val="1"/>
      <w:numFmt w:val="lowerRoman"/>
      <w:lvlText w:val="%6"/>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1EBE8E">
      <w:start w:val="1"/>
      <w:numFmt w:val="decimal"/>
      <w:lvlText w:val="%7"/>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C7B8E">
      <w:start w:val="1"/>
      <w:numFmt w:val="lowerLetter"/>
      <w:lvlText w:val="%8"/>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A6FE34">
      <w:start w:val="1"/>
      <w:numFmt w:val="lowerRoman"/>
      <w:lvlText w:val="%9"/>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9F68DE"/>
    <w:multiLevelType w:val="hybridMultilevel"/>
    <w:tmpl w:val="F9DABC06"/>
    <w:lvl w:ilvl="0" w:tplc="A53A51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7896C4">
      <w:start w:val="1"/>
      <w:numFmt w:val="lowerLetter"/>
      <w:lvlText w:val="%2"/>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1A7382">
      <w:start w:val="1"/>
      <w:numFmt w:val="lowerRoman"/>
      <w:lvlText w:val="%3"/>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2520"/>
      </w:pPr>
      <w:rPr>
        <w:b w:val="0"/>
        <w:i w:val="0"/>
        <w:strike w:val="0"/>
        <w:dstrike w:val="0"/>
        <w:color w:val="000000"/>
        <w:sz w:val="22"/>
        <w:szCs w:val="22"/>
        <w:u w:val="none" w:color="000000"/>
        <w:bdr w:val="none" w:sz="0" w:space="0" w:color="auto"/>
        <w:shd w:val="clear" w:color="auto" w:fill="auto"/>
        <w:vertAlign w:val="baseline"/>
      </w:rPr>
    </w:lvl>
    <w:lvl w:ilvl="4" w:tplc="52F4D7EC">
      <w:start w:val="1"/>
      <w:numFmt w:val="lowerLetter"/>
      <w:lvlText w:val="%5"/>
      <w:lvlJc w:val="left"/>
      <w:pPr>
        <w:ind w:left="2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386172">
      <w:start w:val="1"/>
      <w:numFmt w:val="lowerRoman"/>
      <w:lvlText w:val="%6"/>
      <w:lvlJc w:val="left"/>
      <w:pPr>
        <w:ind w:left="3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7E5D18">
      <w:start w:val="1"/>
      <w:numFmt w:val="decimal"/>
      <w:lvlText w:val="%7"/>
      <w:lvlJc w:val="left"/>
      <w:pPr>
        <w:ind w:left="3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AEE1E">
      <w:start w:val="1"/>
      <w:numFmt w:val="lowerLetter"/>
      <w:lvlText w:val="%8"/>
      <w:lvlJc w:val="left"/>
      <w:pPr>
        <w:ind w:left="4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36D80C">
      <w:start w:val="1"/>
      <w:numFmt w:val="lowerRoman"/>
      <w:lvlText w:val="%9"/>
      <w:lvlJc w:val="left"/>
      <w:pPr>
        <w:ind w:left="5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9845B4"/>
    <w:multiLevelType w:val="hybridMultilevel"/>
    <w:tmpl w:val="A55AD7C4"/>
    <w:lvl w:ilvl="0" w:tplc="BBD0997E">
      <w:start w:val="1"/>
      <w:numFmt w:val="decimal"/>
      <w:lvlText w:val="%1."/>
      <w:lvlJc w:val="left"/>
      <w:pPr>
        <w:ind w:left="1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965"/>
      </w:pPr>
      <w:rPr>
        <w:b w:val="0"/>
        <w:i w:val="0"/>
        <w:strike w:val="0"/>
        <w:dstrike w:val="0"/>
        <w:color w:val="000000"/>
        <w:sz w:val="22"/>
        <w:szCs w:val="22"/>
        <w:u w:val="none" w:color="000000"/>
        <w:bdr w:val="none" w:sz="0" w:space="0" w:color="auto"/>
        <w:shd w:val="clear" w:color="auto" w:fill="auto"/>
        <w:vertAlign w:val="baseline"/>
      </w:rPr>
    </w:lvl>
    <w:lvl w:ilvl="2" w:tplc="6B727E32">
      <w:start w:val="1"/>
      <w:numFmt w:val="lowerRoman"/>
      <w:lvlText w:val="%3."/>
      <w:lvlJc w:val="left"/>
      <w:pPr>
        <w:ind w:left="2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3AF46E">
      <w:start w:val="1"/>
      <w:numFmt w:val="decimal"/>
      <w:lvlText w:val="%4)"/>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F861B2">
      <w:start w:val="1"/>
      <w:numFmt w:val="lowerLetter"/>
      <w:lvlText w:val="%5"/>
      <w:lvlJc w:val="left"/>
      <w:pPr>
        <w:ind w:left="3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966178">
      <w:start w:val="1"/>
      <w:numFmt w:val="lowerRoman"/>
      <w:lvlText w:val="%6"/>
      <w:lvlJc w:val="left"/>
      <w:pPr>
        <w:ind w:left="4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EEC5D8">
      <w:start w:val="1"/>
      <w:numFmt w:val="decimal"/>
      <w:lvlText w:val="%7"/>
      <w:lvlJc w:val="left"/>
      <w:pPr>
        <w:ind w:left="5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8D69E">
      <w:start w:val="1"/>
      <w:numFmt w:val="lowerLetter"/>
      <w:lvlText w:val="%8"/>
      <w:lvlJc w:val="left"/>
      <w:pPr>
        <w:ind w:left="5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DC45D0">
      <w:start w:val="1"/>
      <w:numFmt w:val="lowerRoman"/>
      <w:lvlText w:val="%9"/>
      <w:lvlJc w:val="left"/>
      <w:pPr>
        <w:ind w:left="6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E25654"/>
    <w:multiLevelType w:val="hybridMultilevel"/>
    <w:tmpl w:val="2116BEE6"/>
    <w:lvl w:ilvl="0" w:tplc="FC889816">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EA64C">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0C31E4">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AACABA">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A56E2">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F49142">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7C39EA">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09F4E">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2438E0">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BD7EA9"/>
    <w:multiLevelType w:val="hybridMultilevel"/>
    <w:tmpl w:val="C78E18F0"/>
    <w:lvl w:ilvl="0" w:tplc="04090019">
      <w:start w:val="1"/>
      <w:numFmt w:val="lowerLetter"/>
      <w:lvlText w:val="%1."/>
      <w:lvlJc w:val="left"/>
      <w:pPr>
        <w:ind w:left="4010" w:hanging="360"/>
      </w:pPr>
    </w:lvl>
    <w:lvl w:ilvl="1" w:tplc="04090019" w:tentative="1">
      <w:start w:val="1"/>
      <w:numFmt w:val="lowerLetter"/>
      <w:lvlText w:val="%2."/>
      <w:lvlJc w:val="left"/>
      <w:pPr>
        <w:ind w:left="4730" w:hanging="360"/>
      </w:pPr>
    </w:lvl>
    <w:lvl w:ilvl="2" w:tplc="0409001B" w:tentative="1">
      <w:start w:val="1"/>
      <w:numFmt w:val="lowerRoman"/>
      <w:lvlText w:val="%3."/>
      <w:lvlJc w:val="right"/>
      <w:pPr>
        <w:ind w:left="5450" w:hanging="180"/>
      </w:pPr>
    </w:lvl>
    <w:lvl w:ilvl="3" w:tplc="0409000F" w:tentative="1">
      <w:start w:val="1"/>
      <w:numFmt w:val="decimal"/>
      <w:lvlText w:val="%4."/>
      <w:lvlJc w:val="left"/>
      <w:pPr>
        <w:ind w:left="6170" w:hanging="360"/>
      </w:pPr>
    </w:lvl>
    <w:lvl w:ilvl="4" w:tplc="04090019" w:tentative="1">
      <w:start w:val="1"/>
      <w:numFmt w:val="lowerLetter"/>
      <w:lvlText w:val="%5."/>
      <w:lvlJc w:val="left"/>
      <w:pPr>
        <w:ind w:left="6890" w:hanging="360"/>
      </w:pPr>
    </w:lvl>
    <w:lvl w:ilvl="5" w:tplc="0409001B" w:tentative="1">
      <w:start w:val="1"/>
      <w:numFmt w:val="lowerRoman"/>
      <w:lvlText w:val="%6."/>
      <w:lvlJc w:val="right"/>
      <w:pPr>
        <w:ind w:left="7610" w:hanging="180"/>
      </w:pPr>
    </w:lvl>
    <w:lvl w:ilvl="6" w:tplc="0409000F" w:tentative="1">
      <w:start w:val="1"/>
      <w:numFmt w:val="decimal"/>
      <w:lvlText w:val="%7."/>
      <w:lvlJc w:val="left"/>
      <w:pPr>
        <w:ind w:left="8330" w:hanging="360"/>
      </w:pPr>
    </w:lvl>
    <w:lvl w:ilvl="7" w:tplc="04090019" w:tentative="1">
      <w:start w:val="1"/>
      <w:numFmt w:val="lowerLetter"/>
      <w:lvlText w:val="%8."/>
      <w:lvlJc w:val="left"/>
      <w:pPr>
        <w:ind w:left="9050" w:hanging="360"/>
      </w:pPr>
    </w:lvl>
    <w:lvl w:ilvl="8" w:tplc="0409001B" w:tentative="1">
      <w:start w:val="1"/>
      <w:numFmt w:val="lowerRoman"/>
      <w:lvlText w:val="%9."/>
      <w:lvlJc w:val="right"/>
      <w:pPr>
        <w:ind w:left="9770" w:hanging="180"/>
      </w:pPr>
    </w:lvl>
  </w:abstractNum>
  <w:abstractNum w:abstractNumId="19" w15:restartNumberingAfterBreak="0">
    <w:nsid w:val="1C093068"/>
    <w:multiLevelType w:val="hybridMultilevel"/>
    <w:tmpl w:val="3FAE4D9E"/>
    <w:lvl w:ilvl="0" w:tplc="3480686C">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02B600">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3E7492">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6CE13E">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47298">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F228FE">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8CC9D2">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38DCAA">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D64CD4">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FC2B04"/>
    <w:multiLevelType w:val="hybridMultilevel"/>
    <w:tmpl w:val="0B0661B2"/>
    <w:lvl w:ilvl="0" w:tplc="04090019">
      <w:start w:val="1"/>
      <w:numFmt w:val="lowerLetter"/>
      <w:lvlText w:val="%1."/>
      <w:lvlJc w:val="left"/>
      <w:pPr>
        <w:ind w:left="1980"/>
      </w:pPr>
      <w:rPr>
        <w:b w:val="0"/>
        <w:i w:val="0"/>
        <w:strike w:val="0"/>
        <w:dstrike w:val="0"/>
        <w:color w:val="000000"/>
        <w:sz w:val="22"/>
        <w:szCs w:val="22"/>
        <w:u w:val="none" w:color="000000"/>
        <w:bdr w:val="none" w:sz="0" w:space="0" w:color="auto"/>
        <w:shd w:val="clear" w:color="auto" w:fill="auto"/>
        <w:vertAlign w:val="baseline"/>
      </w:rPr>
    </w:lvl>
    <w:lvl w:ilvl="1" w:tplc="BE9C1492">
      <w:start w:val="1"/>
      <w:numFmt w:val="lowerRoman"/>
      <w:lvlText w:val="%2."/>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981C0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DC56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2D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E403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283D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44A8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1868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F2576A"/>
    <w:multiLevelType w:val="hybridMultilevel"/>
    <w:tmpl w:val="325EC6F6"/>
    <w:lvl w:ilvl="0" w:tplc="0409000F">
      <w:start w:val="1"/>
      <w:numFmt w:val="decimal"/>
      <w:lvlText w:val="%1."/>
      <w:lvlJc w:val="left"/>
      <w:pPr>
        <w:ind w:left="1795" w:hanging="360"/>
      </w:p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2" w15:restartNumberingAfterBreak="0">
    <w:nsid w:val="20EE7213"/>
    <w:multiLevelType w:val="hybridMultilevel"/>
    <w:tmpl w:val="2CD65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8B109C"/>
    <w:multiLevelType w:val="hybridMultilevel"/>
    <w:tmpl w:val="9A7293EC"/>
    <w:lvl w:ilvl="0" w:tplc="3480686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0D5A2">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0468EC">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248AFA">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6201A">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56CE4A">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08E9EA">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AAB56">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388440">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C70018"/>
    <w:multiLevelType w:val="hybridMultilevel"/>
    <w:tmpl w:val="6C0A2E1C"/>
    <w:lvl w:ilvl="0" w:tplc="713A3BC4">
      <w:start w:val="1"/>
      <w:numFmt w:val="lowerLetter"/>
      <w:lvlText w:val="%1)"/>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4BCC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FADC84">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06B034">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F6578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C8DBD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50469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68424">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D68AB2">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1D5908"/>
    <w:multiLevelType w:val="hybridMultilevel"/>
    <w:tmpl w:val="1E54D3A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88066C8"/>
    <w:multiLevelType w:val="hybridMultilevel"/>
    <w:tmpl w:val="94B8D002"/>
    <w:lvl w:ilvl="0" w:tplc="9302560A">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E448B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C02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025E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037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0C2D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8D1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5E44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5CA1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8CA110E"/>
    <w:multiLevelType w:val="hybridMultilevel"/>
    <w:tmpl w:val="E12854CE"/>
    <w:lvl w:ilvl="0" w:tplc="F0F4716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D2351E">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8FB60">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D6B944">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D68EA0">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D090AE">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92A4BE">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8F32A">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C946E">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9322CC2"/>
    <w:multiLevelType w:val="hybridMultilevel"/>
    <w:tmpl w:val="882C6A8A"/>
    <w:lvl w:ilvl="0" w:tplc="3480686C">
      <w:start w:val="1"/>
      <w:numFmt w:val="decimal"/>
      <w:lvlText w:val="%1."/>
      <w:lvlJc w:val="left"/>
      <w:pPr>
        <w:ind w:left="16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9" w15:restartNumberingAfterBreak="0">
    <w:nsid w:val="2938163E"/>
    <w:multiLevelType w:val="hybridMultilevel"/>
    <w:tmpl w:val="A7E0BD6A"/>
    <w:lvl w:ilvl="0" w:tplc="04090015">
      <w:start w:val="1"/>
      <w:numFmt w:val="upperLetter"/>
      <w:lvlText w:val="%1."/>
      <w:lvlJc w:val="left"/>
      <w:pPr>
        <w:ind w:left="895" w:hanging="360"/>
      </w:pPr>
    </w:lvl>
    <w:lvl w:ilvl="1" w:tplc="032E7624">
      <w:start w:val="1"/>
      <w:numFmt w:val="decimal"/>
      <w:lvlText w:val="%2."/>
      <w:lvlJc w:val="left"/>
      <w:pPr>
        <w:ind w:left="1795" w:hanging="540"/>
      </w:pPr>
      <w:rPr>
        <w:rFonts w:hint="default"/>
        <w:sz w:val="24"/>
      </w:r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0" w15:restartNumberingAfterBreak="0">
    <w:nsid w:val="29B24143"/>
    <w:multiLevelType w:val="hybridMultilevel"/>
    <w:tmpl w:val="F49E1058"/>
    <w:lvl w:ilvl="0" w:tplc="04090015">
      <w:start w:val="1"/>
      <w:numFmt w:val="upperLetter"/>
      <w:lvlText w:val="%1."/>
      <w:lvlJc w:val="left"/>
      <w:pPr>
        <w:ind w:left="900"/>
      </w:pPr>
      <w:rPr>
        <w:b w:val="0"/>
        <w:i w:val="0"/>
        <w:strike w:val="0"/>
        <w:dstrike w:val="0"/>
        <w:color w:val="000000"/>
        <w:sz w:val="22"/>
        <w:szCs w:val="22"/>
        <w:u w:val="none" w:color="000000"/>
        <w:bdr w:val="none" w:sz="0" w:space="0" w:color="auto"/>
        <w:shd w:val="clear" w:color="auto" w:fill="auto"/>
        <w:vertAlign w:val="baseline"/>
      </w:rPr>
    </w:lvl>
    <w:lvl w:ilvl="1" w:tplc="4642AC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08ED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8216E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8E53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60B0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78A9C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4D9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D8EE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21370C"/>
    <w:multiLevelType w:val="hybridMultilevel"/>
    <w:tmpl w:val="0E286C68"/>
    <w:lvl w:ilvl="0" w:tplc="4606C2D4">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0BA6C">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989B2E">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749892">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4C9E8">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CBE1A">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F29AAE">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A78D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40419C">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C3640FC"/>
    <w:multiLevelType w:val="hybridMultilevel"/>
    <w:tmpl w:val="D5CC9548"/>
    <w:lvl w:ilvl="0" w:tplc="BC34A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47536">
      <w:start w:val="1"/>
      <w:numFmt w:val="lowerLetter"/>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A37D8">
      <w:start w:val="1"/>
      <w:numFmt w:val="lowerRoman"/>
      <w:lvlText w:val="%3"/>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B">
      <w:start w:val="1"/>
      <w:numFmt w:val="lowerRoman"/>
      <w:lvlText w:val="%4."/>
      <w:lvlJc w:val="right"/>
      <w:pPr>
        <w:ind w:left="2520"/>
      </w:pPr>
      <w:rPr>
        <w:b w:val="0"/>
        <w:i w:val="0"/>
        <w:strike w:val="0"/>
        <w:dstrike w:val="0"/>
        <w:color w:val="000000"/>
        <w:sz w:val="22"/>
        <w:szCs w:val="22"/>
        <w:u w:val="none" w:color="000000"/>
        <w:bdr w:val="none" w:sz="0" w:space="0" w:color="auto"/>
        <w:shd w:val="clear" w:color="auto" w:fill="auto"/>
        <w:vertAlign w:val="baseline"/>
      </w:rPr>
    </w:lvl>
    <w:lvl w:ilvl="4" w:tplc="E2CA23E2">
      <w:start w:val="1"/>
      <w:numFmt w:val="lowerLetter"/>
      <w:lvlText w:val="%5"/>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45A12">
      <w:start w:val="1"/>
      <w:numFmt w:val="lowerRoman"/>
      <w:lvlText w:val="%6"/>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C0AA8">
      <w:start w:val="1"/>
      <w:numFmt w:val="decimal"/>
      <w:lvlText w:val="%7"/>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C34A0">
      <w:start w:val="1"/>
      <w:numFmt w:val="lowerLetter"/>
      <w:lvlText w:val="%8"/>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EB9C4">
      <w:start w:val="1"/>
      <w:numFmt w:val="lowerRoman"/>
      <w:lvlText w:val="%9"/>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CF4527D"/>
    <w:multiLevelType w:val="hybridMultilevel"/>
    <w:tmpl w:val="F6CC8C30"/>
    <w:lvl w:ilvl="0" w:tplc="0409000F">
      <w:start w:val="1"/>
      <w:numFmt w:val="decimal"/>
      <w:lvlText w:val="%1."/>
      <w:lvlJc w:val="left"/>
      <w:pPr>
        <w:ind w:left="1795" w:hanging="360"/>
      </w:p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4" w15:restartNumberingAfterBreak="0">
    <w:nsid w:val="2E4D0424"/>
    <w:multiLevelType w:val="hybridMultilevel"/>
    <w:tmpl w:val="CBA895E2"/>
    <w:lvl w:ilvl="0" w:tplc="58844738">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8F90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2EF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16618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8996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0870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84050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886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2465A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F4F176C"/>
    <w:multiLevelType w:val="hybridMultilevel"/>
    <w:tmpl w:val="96C8FAA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86481FF4">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F8E15E3"/>
    <w:multiLevelType w:val="hybridMultilevel"/>
    <w:tmpl w:val="C96820D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31390D79"/>
    <w:multiLevelType w:val="hybridMultilevel"/>
    <w:tmpl w:val="2702BE04"/>
    <w:lvl w:ilvl="0" w:tplc="04090015">
      <w:start w:val="1"/>
      <w:numFmt w:val="upperLetter"/>
      <w:lvlText w:val="%1."/>
      <w:lvlJc w:val="left"/>
      <w:pPr>
        <w:ind w:left="720" w:hanging="360"/>
      </w:pPr>
    </w:lvl>
    <w:lvl w:ilvl="1" w:tplc="55E81BB0">
      <w:start w:val="1"/>
      <w:numFmt w:val="decimal"/>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A6692B"/>
    <w:multiLevelType w:val="hybridMultilevel"/>
    <w:tmpl w:val="9D44D8B0"/>
    <w:lvl w:ilvl="0" w:tplc="04090015">
      <w:start w:val="1"/>
      <w:numFmt w:val="upperLetter"/>
      <w:lvlText w:val="%1."/>
      <w:lvlJc w:val="left"/>
      <w:pPr>
        <w:ind w:left="900"/>
      </w:pPr>
      <w:rPr>
        <w:b w:val="0"/>
        <w:i w:val="0"/>
        <w:strike w:val="0"/>
        <w:dstrike w:val="0"/>
        <w:color w:val="000000"/>
        <w:sz w:val="22"/>
        <w:szCs w:val="22"/>
        <w:u w:val="none" w:color="000000"/>
        <w:bdr w:val="none" w:sz="0" w:space="0" w:color="auto"/>
        <w:shd w:val="clear" w:color="auto" w:fill="auto"/>
        <w:vertAlign w:val="baseline"/>
      </w:rPr>
    </w:lvl>
    <w:lvl w:ilvl="1" w:tplc="F314CC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A16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56D6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6EA4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C69B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06DE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1AF2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BA25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231365A"/>
    <w:multiLevelType w:val="hybridMultilevel"/>
    <w:tmpl w:val="AE66F350"/>
    <w:lvl w:ilvl="0" w:tplc="E6C2686C">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8BDA8">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6816D8">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A608DA">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828BE">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30AECA">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9E73E2">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0A8CC">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084B3E">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695395B"/>
    <w:multiLevelType w:val="hybridMultilevel"/>
    <w:tmpl w:val="1CF8D700"/>
    <w:lvl w:ilvl="0" w:tplc="A9B2882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82898">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1A0D40">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6175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89A2A">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1A7D98">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2C29E8">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CE150">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06D0A6">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7865653"/>
    <w:multiLevelType w:val="hybridMultilevel"/>
    <w:tmpl w:val="CF185944"/>
    <w:lvl w:ilvl="0" w:tplc="F48056F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42567E">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CF73A">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288A6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AE83E8">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7AA3BE">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EEAEE">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E779C">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CA5166">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8DE643B"/>
    <w:multiLevelType w:val="hybridMultilevel"/>
    <w:tmpl w:val="9AC2AE12"/>
    <w:lvl w:ilvl="0" w:tplc="04090019">
      <w:start w:val="1"/>
      <w:numFmt w:val="lowerLetter"/>
      <w:lvlText w:val="%1."/>
      <w:lvlJc w:val="left"/>
      <w:pPr>
        <w:ind w:left="152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3A297DE9"/>
    <w:multiLevelType w:val="hybridMultilevel"/>
    <w:tmpl w:val="55A2BA70"/>
    <w:lvl w:ilvl="0" w:tplc="EFD08C52">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242EC">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DE333C">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4CAB74">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BE98">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D6FBBE">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C5AF8">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2E28E">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5EF2D6">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A3C4E7F"/>
    <w:multiLevelType w:val="hybridMultilevel"/>
    <w:tmpl w:val="EC40E60E"/>
    <w:lvl w:ilvl="0" w:tplc="0409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40562F"/>
    <w:multiLevelType w:val="hybridMultilevel"/>
    <w:tmpl w:val="298EAAFA"/>
    <w:lvl w:ilvl="0" w:tplc="B8F2AD2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FC2766">
      <w:start w:val="1"/>
      <w:numFmt w:val="lowerLetter"/>
      <w:lvlText w:val="%2"/>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4E0010">
      <w:start w:val="1"/>
      <w:numFmt w:val="lowerRoman"/>
      <w:lvlText w:val="%3"/>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8CAC6C">
      <w:start w:val="1"/>
      <w:numFmt w:val="decimal"/>
      <w:lvlText w:val="%4"/>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7250C4">
      <w:start w:val="1"/>
      <w:numFmt w:val="lowerLetter"/>
      <w:lvlText w:val="%5"/>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30D5B4">
      <w:start w:val="1"/>
      <w:numFmt w:val="lowerRoman"/>
      <w:lvlText w:val="%6"/>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E78B4">
      <w:start w:val="1"/>
      <w:numFmt w:val="decimal"/>
      <w:lvlText w:val="%7"/>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69200">
      <w:start w:val="1"/>
      <w:numFmt w:val="lowerLetter"/>
      <w:lvlText w:val="%8"/>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ECC570">
      <w:start w:val="1"/>
      <w:numFmt w:val="lowerRoman"/>
      <w:lvlText w:val="%9"/>
      <w:lvlJc w:val="left"/>
      <w:pPr>
        <w:ind w:left="6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C3E596F"/>
    <w:multiLevelType w:val="hybridMultilevel"/>
    <w:tmpl w:val="8D52EE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DD97817"/>
    <w:multiLevelType w:val="hybridMultilevel"/>
    <w:tmpl w:val="7ADCB41C"/>
    <w:lvl w:ilvl="0" w:tplc="8280D5A2">
      <w:start w:val="1"/>
      <w:numFmt w:val="lowerLetter"/>
      <w:lvlText w:val="%1."/>
      <w:lvlJc w:val="left"/>
      <w:pPr>
        <w:ind w:left="21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DF11513"/>
    <w:multiLevelType w:val="hybridMultilevel"/>
    <w:tmpl w:val="683C5D5C"/>
    <w:lvl w:ilvl="0" w:tplc="BBD0997E">
      <w:start w:val="1"/>
      <w:numFmt w:val="decimal"/>
      <w:lvlText w:val="%1."/>
      <w:lvlJc w:val="left"/>
      <w:pPr>
        <w:ind w:left="1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965"/>
      </w:pPr>
      <w:rPr>
        <w:b w:val="0"/>
        <w:i w:val="0"/>
        <w:strike w:val="0"/>
        <w:dstrike w:val="0"/>
        <w:color w:val="000000"/>
        <w:sz w:val="22"/>
        <w:szCs w:val="22"/>
        <w:u w:val="none" w:color="000000"/>
        <w:bdr w:val="none" w:sz="0" w:space="0" w:color="auto"/>
        <w:shd w:val="clear" w:color="auto" w:fill="auto"/>
        <w:vertAlign w:val="baseline"/>
      </w:rPr>
    </w:lvl>
    <w:lvl w:ilvl="2" w:tplc="04090017">
      <w:start w:val="1"/>
      <w:numFmt w:val="lowerLetter"/>
      <w:lvlText w:val="%3)"/>
      <w:lvlJc w:val="left"/>
      <w:pPr>
        <w:ind w:left="2490"/>
      </w:pPr>
      <w:rPr>
        <w:b w:val="0"/>
        <w:i w:val="0"/>
        <w:strike w:val="0"/>
        <w:dstrike w:val="0"/>
        <w:color w:val="000000"/>
        <w:sz w:val="22"/>
        <w:szCs w:val="22"/>
        <w:u w:val="none" w:color="000000"/>
        <w:bdr w:val="none" w:sz="0" w:space="0" w:color="auto"/>
        <w:shd w:val="clear" w:color="auto" w:fill="auto"/>
        <w:vertAlign w:val="baseline"/>
      </w:rPr>
    </w:lvl>
    <w:lvl w:ilvl="3" w:tplc="D63AF46E">
      <w:start w:val="1"/>
      <w:numFmt w:val="decimal"/>
      <w:lvlText w:val="%4)"/>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F861B2">
      <w:start w:val="1"/>
      <w:numFmt w:val="lowerLetter"/>
      <w:lvlText w:val="%5"/>
      <w:lvlJc w:val="left"/>
      <w:pPr>
        <w:ind w:left="3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966178">
      <w:start w:val="1"/>
      <w:numFmt w:val="lowerRoman"/>
      <w:lvlText w:val="%6"/>
      <w:lvlJc w:val="left"/>
      <w:pPr>
        <w:ind w:left="4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EEC5D8">
      <w:start w:val="1"/>
      <w:numFmt w:val="decimal"/>
      <w:lvlText w:val="%7"/>
      <w:lvlJc w:val="left"/>
      <w:pPr>
        <w:ind w:left="5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8D69E">
      <w:start w:val="1"/>
      <w:numFmt w:val="lowerLetter"/>
      <w:lvlText w:val="%8"/>
      <w:lvlJc w:val="left"/>
      <w:pPr>
        <w:ind w:left="5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DC45D0">
      <w:start w:val="1"/>
      <w:numFmt w:val="lowerRoman"/>
      <w:lvlText w:val="%9"/>
      <w:lvlJc w:val="left"/>
      <w:pPr>
        <w:ind w:left="6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FCA65EA"/>
    <w:multiLevelType w:val="hybridMultilevel"/>
    <w:tmpl w:val="07661E62"/>
    <w:lvl w:ilvl="0" w:tplc="3480686C">
      <w:start w:val="1"/>
      <w:numFmt w:val="decimal"/>
      <w:lvlText w:val="%1."/>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01D6911"/>
    <w:multiLevelType w:val="hybridMultilevel"/>
    <w:tmpl w:val="794E225E"/>
    <w:lvl w:ilvl="0" w:tplc="04090015">
      <w:start w:val="1"/>
      <w:numFmt w:val="upperLetter"/>
      <w:lvlText w:val="%1."/>
      <w:lvlJc w:val="left"/>
      <w:pPr>
        <w:ind w:left="885"/>
      </w:pPr>
      <w:rPr>
        <w:b/>
        <w:bCs/>
        <w:i w:val="0"/>
        <w:strike w:val="0"/>
        <w:dstrike w:val="0"/>
        <w:color w:val="0000FF"/>
        <w:sz w:val="22"/>
        <w:szCs w:val="22"/>
        <w:u w:val="none" w:color="000000"/>
        <w:bdr w:val="none" w:sz="0" w:space="0" w:color="auto"/>
        <w:shd w:val="clear" w:color="auto" w:fill="auto"/>
        <w:vertAlign w:val="baseline"/>
      </w:rPr>
    </w:lvl>
    <w:lvl w:ilvl="1" w:tplc="D9C0134A">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85DA4">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72BD8C">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705BFA">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942AA6">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E89D64">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E985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FA2104">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0616D4"/>
    <w:multiLevelType w:val="hybridMultilevel"/>
    <w:tmpl w:val="0EF89EC0"/>
    <w:lvl w:ilvl="0" w:tplc="57EEA17A">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5649566">
      <w:start w:val="1"/>
      <w:numFmt w:val="lowerLetter"/>
      <w:lvlText w:val="%2"/>
      <w:lvlJc w:val="left"/>
      <w:pPr>
        <w:ind w:left="113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C74FCF8">
      <w:start w:val="1"/>
      <w:numFmt w:val="decimal"/>
      <w:lvlRestart w:val="0"/>
      <w:lvlText w:val="%3."/>
      <w:lvlJc w:val="left"/>
      <w:pPr>
        <w:ind w:left="2840"/>
      </w:pPr>
      <w:rPr>
        <w:rFonts w:ascii="Arial" w:eastAsia="Trebuchet MS" w:hAnsi="Arial" w:cs="Arial" w:hint="default"/>
        <w:b/>
        <w:i w:val="0"/>
        <w:strike w:val="0"/>
        <w:dstrike w:val="0"/>
        <w:color w:val="000000"/>
        <w:sz w:val="20"/>
        <w:szCs w:val="20"/>
        <w:u w:val="none" w:color="000000"/>
        <w:bdr w:val="none" w:sz="0" w:space="0" w:color="auto"/>
        <w:shd w:val="clear" w:color="auto" w:fill="auto"/>
        <w:vertAlign w:val="baseline"/>
      </w:rPr>
    </w:lvl>
    <w:lvl w:ilvl="3" w:tplc="5CF0E9B4">
      <w:start w:val="1"/>
      <w:numFmt w:val="decimal"/>
      <w:lvlText w:val="%4"/>
      <w:lvlJc w:val="left"/>
      <w:pPr>
        <w:ind w:left="26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1CAB818">
      <w:start w:val="1"/>
      <w:numFmt w:val="lowerLetter"/>
      <w:lvlText w:val="%5"/>
      <w:lvlJc w:val="left"/>
      <w:pPr>
        <w:ind w:left="334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E82831A">
      <w:start w:val="1"/>
      <w:numFmt w:val="lowerRoman"/>
      <w:lvlText w:val="%6"/>
      <w:lvlJc w:val="left"/>
      <w:pPr>
        <w:ind w:left="40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780A832">
      <w:start w:val="1"/>
      <w:numFmt w:val="decimal"/>
      <w:lvlText w:val="%7"/>
      <w:lvlJc w:val="left"/>
      <w:pPr>
        <w:ind w:left="47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1CE4522">
      <w:start w:val="1"/>
      <w:numFmt w:val="lowerLetter"/>
      <w:lvlText w:val="%8"/>
      <w:lvlJc w:val="left"/>
      <w:pPr>
        <w:ind w:left="550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5268250">
      <w:start w:val="1"/>
      <w:numFmt w:val="lowerRoman"/>
      <w:lvlText w:val="%9"/>
      <w:lvlJc w:val="left"/>
      <w:pPr>
        <w:ind w:left="62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21C7BDA"/>
    <w:multiLevelType w:val="hybridMultilevel"/>
    <w:tmpl w:val="5950E124"/>
    <w:lvl w:ilvl="0" w:tplc="3480686C">
      <w:start w:val="1"/>
      <w:numFmt w:val="decimal"/>
      <w:lvlText w:val="%1."/>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4439063B"/>
    <w:multiLevelType w:val="hybridMultilevel"/>
    <w:tmpl w:val="86A87CA4"/>
    <w:lvl w:ilvl="0" w:tplc="3480686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E7A6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7496CE">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A420F0">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CFFA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ECE1D4">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FAF9B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A7EC8">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46CC4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5A228EE"/>
    <w:multiLevelType w:val="hybridMultilevel"/>
    <w:tmpl w:val="BA76CD8C"/>
    <w:lvl w:ilvl="0" w:tplc="04090015">
      <w:start w:val="1"/>
      <w:numFmt w:val="upperLetter"/>
      <w:lvlText w:val="%1."/>
      <w:lvlJc w:val="left"/>
      <w:pPr>
        <w:ind w:left="1065" w:hanging="360"/>
      </w:p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5" w15:restartNumberingAfterBreak="0">
    <w:nsid w:val="4CDD03F4"/>
    <w:multiLevelType w:val="hybridMultilevel"/>
    <w:tmpl w:val="E362BB7C"/>
    <w:lvl w:ilvl="0" w:tplc="3480686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240"/>
      </w:pPr>
      <w:rPr>
        <w:b w:val="0"/>
        <w:i w:val="0"/>
        <w:strike w:val="0"/>
        <w:dstrike w:val="0"/>
        <w:color w:val="000000"/>
        <w:sz w:val="22"/>
        <w:szCs w:val="22"/>
        <w:u w:val="none" w:color="000000"/>
        <w:bdr w:val="none" w:sz="0" w:space="0" w:color="auto"/>
        <w:shd w:val="clear" w:color="auto" w:fill="auto"/>
        <w:vertAlign w:val="baseline"/>
      </w:rPr>
    </w:lvl>
    <w:lvl w:ilvl="2" w:tplc="1B04D2D0">
      <w:start w:val="1"/>
      <w:numFmt w:val="lowerRoman"/>
      <w:lvlText w:val="%3"/>
      <w:lvlJc w:val="left"/>
      <w:pPr>
        <w:ind w:left="2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B6C200">
      <w:start w:val="1"/>
      <w:numFmt w:val="decimal"/>
      <w:lvlText w:val="%4"/>
      <w:lvlJc w:val="left"/>
      <w:pPr>
        <w:ind w:left="2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E0DF6">
      <w:start w:val="1"/>
      <w:numFmt w:val="lowerLetter"/>
      <w:lvlText w:val="%5"/>
      <w:lvlJc w:val="left"/>
      <w:pPr>
        <w:ind w:left="3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74ECD0">
      <w:start w:val="1"/>
      <w:numFmt w:val="lowerRoman"/>
      <w:lvlText w:val="%6"/>
      <w:lvlJc w:val="left"/>
      <w:pPr>
        <w:ind w:left="4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E6EA4E">
      <w:start w:val="1"/>
      <w:numFmt w:val="decimal"/>
      <w:lvlText w:val="%7"/>
      <w:lvlJc w:val="left"/>
      <w:pPr>
        <w:ind w:left="4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28F08">
      <w:start w:val="1"/>
      <w:numFmt w:val="lowerLetter"/>
      <w:lvlText w:val="%8"/>
      <w:lvlJc w:val="left"/>
      <w:pPr>
        <w:ind w:left="5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B43920">
      <w:start w:val="1"/>
      <w:numFmt w:val="lowerRoman"/>
      <w:lvlText w:val="%9"/>
      <w:lvlJc w:val="left"/>
      <w:pPr>
        <w:ind w:left="6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DC423BC"/>
    <w:multiLevelType w:val="hybridMultilevel"/>
    <w:tmpl w:val="63AC5B52"/>
    <w:lvl w:ilvl="0" w:tplc="04090017">
      <w:start w:val="1"/>
      <w:numFmt w:val="low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B0785B24">
      <w:start w:val="1"/>
      <w:numFmt w:val="lowerLetter"/>
      <w:lvlText w:val="%2"/>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26134">
      <w:start w:val="1"/>
      <w:numFmt w:val="lowerRoman"/>
      <w:lvlText w:val="%3"/>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2520"/>
      </w:pPr>
      <w:rPr>
        <w:b w:val="0"/>
        <w:i w:val="0"/>
        <w:strike w:val="0"/>
        <w:dstrike w:val="0"/>
        <w:color w:val="000000"/>
        <w:sz w:val="22"/>
        <w:szCs w:val="22"/>
        <w:u w:val="none" w:color="000000"/>
        <w:bdr w:val="none" w:sz="0" w:space="0" w:color="auto"/>
        <w:shd w:val="clear" w:color="auto" w:fill="auto"/>
        <w:vertAlign w:val="baseline"/>
      </w:rPr>
    </w:lvl>
    <w:lvl w:ilvl="4" w:tplc="E42E3612">
      <w:start w:val="1"/>
      <w:numFmt w:val="lowerLetter"/>
      <w:lvlText w:val="%5"/>
      <w:lvlJc w:val="left"/>
      <w:pPr>
        <w:ind w:left="2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34B3D4">
      <w:start w:val="1"/>
      <w:numFmt w:val="lowerRoman"/>
      <w:lvlText w:val="%6"/>
      <w:lvlJc w:val="left"/>
      <w:pPr>
        <w:ind w:left="3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07888">
      <w:start w:val="1"/>
      <w:numFmt w:val="decimal"/>
      <w:lvlText w:val="%7"/>
      <w:lvlJc w:val="left"/>
      <w:pPr>
        <w:ind w:left="3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4E6B6">
      <w:start w:val="1"/>
      <w:numFmt w:val="lowerLetter"/>
      <w:lvlText w:val="%8"/>
      <w:lvlJc w:val="left"/>
      <w:pPr>
        <w:ind w:left="4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FCE782">
      <w:start w:val="1"/>
      <w:numFmt w:val="lowerRoman"/>
      <w:lvlText w:val="%9"/>
      <w:lvlJc w:val="left"/>
      <w:pPr>
        <w:ind w:left="5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F3F6893"/>
    <w:multiLevelType w:val="hybridMultilevel"/>
    <w:tmpl w:val="53EE40D0"/>
    <w:lvl w:ilvl="0" w:tplc="E42E46D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E4E044">
      <w:start w:val="2"/>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105E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4A8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6E5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CB7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F043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28C4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48DA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0010C"/>
    <w:multiLevelType w:val="hybridMultilevel"/>
    <w:tmpl w:val="B0E83878"/>
    <w:lvl w:ilvl="0" w:tplc="04090015">
      <w:start w:val="1"/>
      <w:numFmt w:val="upperLetter"/>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59" w15:restartNumberingAfterBreak="0">
    <w:nsid w:val="55AB4020"/>
    <w:multiLevelType w:val="hybridMultilevel"/>
    <w:tmpl w:val="10560182"/>
    <w:lvl w:ilvl="0" w:tplc="3480686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61826">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5EC03A">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726374">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1C2CE0">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3C37D0">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A6226E">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2A1B94">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346CAC">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BD315B"/>
    <w:multiLevelType w:val="hybridMultilevel"/>
    <w:tmpl w:val="50808D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592EC270">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7CB5C58"/>
    <w:multiLevelType w:val="hybridMultilevel"/>
    <w:tmpl w:val="3B5A6C32"/>
    <w:lvl w:ilvl="0" w:tplc="20328E46">
      <w:start w:val="8"/>
      <w:numFmt w:val="upperRoman"/>
      <w:lvlText w:val="%1."/>
      <w:lvlJc w:val="left"/>
      <w:pPr>
        <w:ind w:left="1087"/>
      </w:pPr>
      <w:rPr>
        <w:rFonts w:ascii="Arial" w:eastAsia="Arial" w:hAnsi="Arial" w:cs="Arial"/>
        <w:b/>
        <w:bCs/>
        <w:i w:val="0"/>
        <w:strike w:val="0"/>
        <w:dstrike w:val="0"/>
        <w:color w:val="2E74B5" w:themeColor="accent5" w:themeShade="BF"/>
        <w:sz w:val="20"/>
        <w:szCs w:val="20"/>
        <w:u w:val="none" w:color="000000"/>
        <w:bdr w:val="none" w:sz="0" w:space="0" w:color="auto"/>
        <w:shd w:val="clear" w:color="auto" w:fill="auto"/>
        <w:vertAlign w:val="baseline"/>
      </w:rPr>
    </w:lvl>
    <w:lvl w:ilvl="1" w:tplc="C3B6C354">
      <w:start w:val="1"/>
      <w:numFmt w:val="upperLetter"/>
      <w:lvlText w:val="%2."/>
      <w:lvlJc w:val="left"/>
      <w:pPr>
        <w:ind w:left="2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28C33C">
      <w:start w:val="1"/>
      <w:numFmt w:val="lowerRoman"/>
      <w:lvlText w:val="%3"/>
      <w:lvlJc w:val="left"/>
      <w:pPr>
        <w:ind w:left="20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F40322">
      <w:start w:val="1"/>
      <w:numFmt w:val="decimal"/>
      <w:lvlText w:val="%4"/>
      <w:lvlJc w:val="left"/>
      <w:pPr>
        <w:ind w:left="28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87E1638">
      <w:start w:val="1"/>
      <w:numFmt w:val="lowerLetter"/>
      <w:lvlText w:val="%5"/>
      <w:lvlJc w:val="left"/>
      <w:pPr>
        <w:ind w:left="35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9475F6">
      <w:start w:val="1"/>
      <w:numFmt w:val="lowerRoman"/>
      <w:lvlText w:val="%6"/>
      <w:lvlJc w:val="left"/>
      <w:pPr>
        <w:ind w:left="42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4C49F96">
      <w:start w:val="1"/>
      <w:numFmt w:val="decimal"/>
      <w:lvlText w:val="%7"/>
      <w:lvlJc w:val="left"/>
      <w:pPr>
        <w:ind w:left="49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8CE817C">
      <w:start w:val="1"/>
      <w:numFmt w:val="lowerLetter"/>
      <w:lvlText w:val="%8"/>
      <w:lvlJc w:val="left"/>
      <w:pPr>
        <w:ind w:left="56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4A3B96">
      <w:start w:val="1"/>
      <w:numFmt w:val="lowerRoman"/>
      <w:lvlText w:val="%9"/>
      <w:lvlJc w:val="left"/>
      <w:pPr>
        <w:ind w:left="6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8C66BB3"/>
    <w:multiLevelType w:val="hybridMultilevel"/>
    <w:tmpl w:val="01F203CA"/>
    <w:lvl w:ilvl="0" w:tplc="D640F774">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E3952">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7808C8">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201356">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844C70">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494B4">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120758">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C5DB4">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44742E">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9BA6B54"/>
    <w:multiLevelType w:val="hybridMultilevel"/>
    <w:tmpl w:val="26EEF0B8"/>
    <w:lvl w:ilvl="0" w:tplc="3480686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6B242">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4195A">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0848AA">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4B148">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6ED022">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406664">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82D80">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26365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9C112DE"/>
    <w:multiLevelType w:val="hybridMultilevel"/>
    <w:tmpl w:val="16869698"/>
    <w:lvl w:ilvl="0" w:tplc="ED4896C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8A8A8">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B269D0">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84DFC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CA7A0">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DCD976">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EA4E88">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81C62">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9E31A0">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A7F155C"/>
    <w:multiLevelType w:val="hybridMultilevel"/>
    <w:tmpl w:val="FC968F5C"/>
    <w:lvl w:ilvl="0" w:tplc="04090019">
      <w:start w:val="1"/>
      <w:numFmt w:val="lowerLetter"/>
      <w:lvlText w:val="%1."/>
      <w:lvlJc w:val="left"/>
      <w:pPr>
        <w:ind w:left="1980"/>
      </w:pPr>
      <w:rPr>
        <w:b w:val="0"/>
        <w:i w:val="0"/>
        <w:strike w:val="0"/>
        <w:dstrike w:val="0"/>
        <w:color w:val="000000"/>
        <w:sz w:val="22"/>
        <w:szCs w:val="22"/>
        <w:u w:val="none" w:color="000000"/>
        <w:bdr w:val="none" w:sz="0" w:space="0" w:color="auto"/>
        <w:shd w:val="clear" w:color="auto" w:fill="auto"/>
        <w:vertAlign w:val="baseline"/>
      </w:rPr>
    </w:lvl>
    <w:lvl w:ilvl="1" w:tplc="693CBB50">
      <w:start w:val="1"/>
      <w:numFmt w:val="lowerRoman"/>
      <w:lvlText w:val="%2."/>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82A2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B4F4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A4B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949E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AE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C02B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E0B4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B5F17D7"/>
    <w:multiLevelType w:val="hybridMultilevel"/>
    <w:tmpl w:val="8CA298A6"/>
    <w:lvl w:ilvl="0" w:tplc="DE8C52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4063A">
      <w:start w:val="1"/>
      <w:numFmt w:val="lowerLetter"/>
      <w:lvlText w:val="%2"/>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29F64">
      <w:start w:val="1"/>
      <w:numFmt w:val="lowerRoman"/>
      <w:lvlText w:val="%3"/>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2520"/>
      </w:pPr>
      <w:rPr>
        <w:b w:val="0"/>
        <w:i w:val="0"/>
        <w:strike w:val="0"/>
        <w:dstrike w:val="0"/>
        <w:color w:val="000000"/>
        <w:sz w:val="22"/>
        <w:szCs w:val="22"/>
        <w:u w:val="none" w:color="000000"/>
        <w:bdr w:val="none" w:sz="0" w:space="0" w:color="auto"/>
        <w:shd w:val="clear" w:color="auto" w:fill="auto"/>
        <w:vertAlign w:val="baseline"/>
      </w:rPr>
    </w:lvl>
    <w:lvl w:ilvl="4" w:tplc="26D05A74">
      <w:start w:val="1"/>
      <w:numFmt w:val="lowerLetter"/>
      <w:lvlText w:val="%5"/>
      <w:lvlJc w:val="left"/>
      <w:pPr>
        <w:ind w:left="2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CB3C6">
      <w:start w:val="1"/>
      <w:numFmt w:val="lowerRoman"/>
      <w:lvlText w:val="%6"/>
      <w:lvlJc w:val="left"/>
      <w:pPr>
        <w:ind w:left="3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015AE">
      <w:start w:val="1"/>
      <w:numFmt w:val="decimal"/>
      <w:lvlText w:val="%7"/>
      <w:lvlJc w:val="left"/>
      <w:pPr>
        <w:ind w:left="3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A2648">
      <w:start w:val="1"/>
      <w:numFmt w:val="lowerLetter"/>
      <w:lvlText w:val="%8"/>
      <w:lvlJc w:val="left"/>
      <w:pPr>
        <w:ind w:left="4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8465E2">
      <w:start w:val="1"/>
      <w:numFmt w:val="lowerRoman"/>
      <w:lvlText w:val="%9"/>
      <w:lvlJc w:val="left"/>
      <w:pPr>
        <w:ind w:left="5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B8F4421"/>
    <w:multiLevelType w:val="hybridMultilevel"/>
    <w:tmpl w:val="76CCE3F8"/>
    <w:lvl w:ilvl="0" w:tplc="04090019">
      <w:start w:val="1"/>
      <w:numFmt w:val="lowerLetter"/>
      <w:lvlText w:val="%1."/>
      <w:lvlJc w:val="left"/>
      <w:pPr>
        <w:ind w:left="2240"/>
      </w:pPr>
      <w:rPr>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BA1B2E"/>
    <w:multiLevelType w:val="hybridMultilevel"/>
    <w:tmpl w:val="F1FA827E"/>
    <w:lvl w:ilvl="0" w:tplc="A5F2C72E">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27392">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666FE4">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4A2714">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4667A">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32D8E6">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127676">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74A4A4">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529B52">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D4C654B"/>
    <w:multiLevelType w:val="hybridMultilevel"/>
    <w:tmpl w:val="35AC8D08"/>
    <w:lvl w:ilvl="0" w:tplc="04090019">
      <w:start w:val="1"/>
      <w:numFmt w:val="lowerLetter"/>
      <w:lvlText w:val="%1."/>
      <w:lvlJc w:val="left"/>
      <w:pPr>
        <w:ind w:left="1980"/>
      </w:pPr>
      <w:rPr>
        <w:b w:val="0"/>
        <w:i w:val="0"/>
        <w:strike w:val="0"/>
        <w:dstrike w:val="0"/>
        <w:color w:val="000000"/>
        <w:sz w:val="22"/>
        <w:szCs w:val="22"/>
        <w:u w:val="none" w:color="000000"/>
        <w:bdr w:val="none" w:sz="0" w:space="0" w:color="auto"/>
        <w:shd w:val="clear" w:color="auto" w:fill="auto"/>
        <w:vertAlign w:val="baseline"/>
      </w:rPr>
    </w:lvl>
    <w:lvl w:ilvl="1" w:tplc="4CBAD718">
      <w:start w:val="1"/>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86299A">
      <w:start w:val="1"/>
      <w:numFmt w:val="lowerRoman"/>
      <w:lvlText w:val="%3"/>
      <w:lvlJc w:val="left"/>
      <w:pPr>
        <w:ind w:left="1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E22DB8">
      <w:start w:val="1"/>
      <w:numFmt w:val="decimal"/>
      <w:lvlText w:val="%4"/>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691A8">
      <w:start w:val="1"/>
      <w:numFmt w:val="lowerLetter"/>
      <w:lvlText w:val="%5"/>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AE4CD8">
      <w:start w:val="1"/>
      <w:numFmt w:val="lowerRoman"/>
      <w:lvlText w:val="%6"/>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1E6EC6">
      <w:start w:val="1"/>
      <w:numFmt w:val="decimal"/>
      <w:lvlText w:val="%7"/>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E44FEA">
      <w:start w:val="1"/>
      <w:numFmt w:val="lowerLetter"/>
      <w:lvlText w:val="%8"/>
      <w:lvlJc w:val="left"/>
      <w:pPr>
        <w:ind w:left="5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20458">
      <w:start w:val="1"/>
      <w:numFmt w:val="lowerRoman"/>
      <w:lvlText w:val="%9"/>
      <w:lvlJc w:val="left"/>
      <w:pPr>
        <w:ind w:left="6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EBF1AE6"/>
    <w:multiLevelType w:val="hybridMultilevel"/>
    <w:tmpl w:val="35E4E40A"/>
    <w:lvl w:ilvl="0" w:tplc="EC308566">
      <w:start w:val="1"/>
      <w:numFmt w:val="decimal"/>
      <w:lvlText w:val="%1."/>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6297F0">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00FBBC">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80243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271CE">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8C6ED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0DBB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8DAD0">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282A74">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F144323"/>
    <w:multiLevelType w:val="hybridMultilevel"/>
    <w:tmpl w:val="E408C102"/>
    <w:lvl w:ilvl="0" w:tplc="D8527ED0">
      <w:start w:val="7"/>
      <w:numFmt w:val="upperLetter"/>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9AF638">
      <w:start w:val="1"/>
      <w:numFmt w:val="decimal"/>
      <w:lvlText w:val="%2."/>
      <w:lvlJc w:val="left"/>
      <w:pPr>
        <w:ind w:left="1800"/>
      </w:pPr>
      <w:rPr>
        <w:rFonts w:ascii="Arial" w:eastAsia="Trebuchet MS" w:hAnsi="Arial" w:cs="Arial" w:hint="default"/>
        <w:b/>
        <w:i w:val="0"/>
        <w:strike w:val="0"/>
        <w:dstrike w:val="0"/>
        <w:color w:val="000000"/>
        <w:sz w:val="20"/>
        <w:szCs w:val="20"/>
        <w:u w:val="none" w:color="000000"/>
        <w:bdr w:val="none" w:sz="0" w:space="0" w:color="auto"/>
        <w:shd w:val="clear" w:color="auto" w:fill="auto"/>
        <w:vertAlign w:val="baseline"/>
      </w:rPr>
    </w:lvl>
    <w:lvl w:ilvl="2" w:tplc="E4A8C7BC">
      <w:start w:val="1"/>
      <w:numFmt w:val="lowerRoman"/>
      <w:lvlText w:val="%3"/>
      <w:lvlJc w:val="left"/>
      <w:pPr>
        <w:ind w:left="19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EB4C8DC">
      <w:start w:val="1"/>
      <w:numFmt w:val="decimal"/>
      <w:lvlText w:val="%4"/>
      <w:lvlJc w:val="left"/>
      <w:pPr>
        <w:ind w:left="27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D40FCCA">
      <w:start w:val="1"/>
      <w:numFmt w:val="lowerLetter"/>
      <w:lvlText w:val="%5"/>
      <w:lvlJc w:val="left"/>
      <w:pPr>
        <w:ind w:left="34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EE41B0C">
      <w:start w:val="1"/>
      <w:numFmt w:val="lowerRoman"/>
      <w:lvlText w:val="%6"/>
      <w:lvlJc w:val="left"/>
      <w:pPr>
        <w:ind w:left="41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5C01182">
      <w:start w:val="1"/>
      <w:numFmt w:val="decimal"/>
      <w:lvlText w:val="%7"/>
      <w:lvlJc w:val="left"/>
      <w:pPr>
        <w:ind w:left="48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00CF5E4">
      <w:start w:val="1"/>
      <w:numFmt w:val="lowerLetter"/>
      <w:lvlText w:val="%8"/>
      <w:lvlJc w:val="left"/>
      <w:pPr>
        <w:ind w:left="55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BA88966">
      <w:start w:val="1"/>
      <w:numFmt w:val="lowerRoman"/>
      <w:lvlText w:val="%9"/>
      <w:lvlJc w:val="left"/>
      <w:pPr>
        <w:ind w:left="63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FA800FA"/>
    <w:multiLevelType w:val="hybridMultilevel"/>
    <w:tmpl w:val="31D2C52C"/>
    <w:lvl w:ilvl="0" w:tplc="04090019">
      <w:start w:val="1"/>
      <w:numFmt w:val="lowerLetter"/>
      <w:lvlText w:val="%1."/>
      <w:lvlJc w:val="left"/>
      <w:pPr>
        <w:ind w:left="152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6048762A"/>
    <w:multiLevelType w:val="hybridMultilevel"/>
    <w:tmpl w:val="C1B6D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2D4D94"/>
    <w:multiLevelType w:val="hybridMultilevel"/>
    <w:tmpl w:val="B8064E80"/>
    <w:lvl w:ilvl="0" w:tplc="D46A7B98">
      <w:start w:val="1"/>
      <w:numFmt w:val="upperRoman"/>
      <w:lvlText w:val="%1."/>
      <w:lvlJc w:val="left"/>
      <w:pPr>
        <w:ind w:left="1080"/>
      </w:pPr>
      <w:rPr>
        <w:rFonts w:ascii="Arial" w:eastAsia="Arial" w:hAnsi="Arial" w:cs="Arial"/>
        <w:b/>
        <w:bCs/>
        <w:i w:val="0"/>
        <w:strike w:val="0"/>
        <w:dstrike w:val="0"/>
        <w:color w:val="0070C0"/>
        <w:sz w:val="20"/>
        <w:szCs w:val="20"/>
        <w:u w:val="none" w:color="000000"/>
        <w:bdr w:val="none" w:sz="0" w:space="0" w:color="auto"/>
        <w:shd w:val="clear" w:color="auto" w:fill="auto"/>
        <w:vertAlign w:val="baseline"/>
      </w:rPr>
    </w:lvl>
    <w:lvl w:ilvl="1" w:tplc="ADD2FA2E">
      <w:start w:val="1"/>
      <w:numFmt w:val="upperLetter"/>
      <w:lvlText w:val="%2."/>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5646E2">
      <w:start w:val="1"/>
      <w:numFmt w:val="decimal"/>
      <w:lvlText w:val="%3."/>
      <w:lvlJc w:val="left"/>
      <w:pPr>
        <w:ind w:left="2840"/>
      </w:pPr>
      <w:rPr>
        <w:rFonts w:ascii="Arial" w:eastAsia="Trebuchet MS" w:hAnsi="Arial" w:cs="Arial" w:hint="default"/>
        <w:b/>
        <w:i w:val="0"/>
        <w:strike w:val="0"/>
        <w:dstrike w:val="0"/>
        <w:color w:val="000000"/>
        <w:sz w:val="20"/>
        <w:szCs w:val="20"/>
        <w:u w:val="none" w:color="000000"/>
        <w:bdr w:val="none" w:sz="0" w:space="0" w:color="auto"/>
        <w:shd w:val="clear" w:color="auto" w:fill="auto"/>
        <w:vertAlign w:val="baseline"/>
      </w:rPr>
    </w:lvl>
    <w:lvl w:ilvl="3" w:tplc="7DDA72E8">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D923D66">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4CC476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77A363C">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392E992">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72AE42A">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258195D"/>
    <w:multiLevelType w:val="hybridMultilevel"/>
    <w:tmpl w:val="6C0A4090"/>
    <w:lvl w:ilvl="0" w:tplc="3480686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0D5A2">
      <w:start w:val="1"/>
      <w:numFmt w:val="lowerLetter"/>
      <w:lvlText w:val="%2."/>
      <w:lvlJc w:val="left"/>
      <w:pPr>
        <w:ind w:left="2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04D2D0">
      <w:start w:val="1"/>
      <w:numFmt w:val="lowerRoman"/>
      <w:lvlText w:val="%3"/>
      <w:lvlJc w:val="left"/>
      <w:pPr>
        <w:ind w:left="2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B6C200">
      <w:start w:val="1"/>
      <w:numFmt w:val="decimal"/>
      <w:lvlText w:val="%4"/>
      <w:lvlJc w:val="left"/>
      <w:pPr>
        <w:ind w:left="2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E0DF6">
      <w:start w:val="1"/>
      <w:numFmt w:val="lowerLetter"/>
      <w:lvlText w:val="%5"/>
      <w:lvlJc w:val="left"/>
      <w:pPr>
        <w:ind w:left="3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74ECD0">
      <w:start w:val="1"/>
      <w:numFmt w:val="lowerRoman"/>
      <w:lvlText w:val="%6"/>
      <w:lvlJc w:val="left"/>
      <w:pPr>
        <w:ind w:left="4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E6EA4E">
      <w:start w:val="1"/>
      <w:numFmt w:val="decimal"/>
      <w:lvlText w:val="%7"/>
      <w:lvlJc w:val="left"/>
      <w:pPr>
        <w:ind w:left="4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28F08">
      <w:start w:val="1"/>
      <w:numFmt w:val="lowerLetter"/>
      <w:lvlText w:val="%8"/>
      <w:lvlJc w:val="left"/>
      <w:pPr>
        <w:ind w:left="5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B43920">
      <w:start w:val="1"/>
      <w:numFmt w:val="lowerRoman"/>
      <w:lvlText w:val="%9"/>
      <w:lvlJc w:val="left"/>
      <w:pPr>
        <w:ind w:left="6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2A06B9E"/>
    <w:multiLevelType w:val="hybridMultilevel"/>
    <w:tmpl w:val="C78E18F0"/>
    <w:lvl w:ilvl="0" w:tplc="04090019">
      <w:start w:val="1"/>
      <w:numFmt w:val="lowerLetter"/>
      <w:lvlText w:val="%1."/>
      <w:lvlJc w:val="left"/>
      <w:pPr>
        <w:ind w:left="4010" w:hanging="360"/>
      </w:pPr>
    </w:lvl>
    <w:lvl w:ilvl="1" w:tplc="04090019" w:tentative="1">
      <w:start w:val="1"/>
      <w:numFmt w:val="lowerLetter"/>
      <w:lvlText w:val="%2."/>
      <w:lvlJc w:val="left"/>
      <w:pPr>
        <w:ind w:left="4730" w:hanging="360"/>
      </w:pPr>
    </w:lvl>
    <w:lvl w:ilvl="2" w:tplc="0409001B" w:tentative="1">
      <w:start w:val="1"/>
      <w:numFmt w:val="lowerRoman"/>
      <w:lvlText w:val="%3."/>
      <w:lvlJc w:val="right"/>
      <w:pPr>
        <w:ind w:left="5450" w:hanging="180"/>
      </w:pPr>
    </w:lvl>
    <w:lvl w:ilvl="3" w:tplc="0409000F" w:tentative="1">
      <w:start w:val="1"/>
      <w:numFmt w:val="decimal"/>
      <w:lvlText w:val="%4."/>
      <w:lvlJc w:val="left"/>
      <w:pPr>
        <w:ind w:left="6170" w:hanging="360"/>
      </w:pPr>
    </w:lvl>
    <w:lvl w:ilvl="4" w:tplc="04090019" w:tentative="1">
      <w:start w:val="1"/>
      <w:numFmt w:val="lowerLetter"/>
      <w:lvlText w:val="%5."/>
      <w:lvlJc w:val="left"/>
      <w:pPr>
        <w:ind w:left="6890" w:hanging="360"/>
      </w:pPr>
    </w:lvl>
    <w:lvl w:ilvl="5" w:tplc="0409001B" w:tentative="1">
      <w:start w:val="1"/>
      <w:numFmt w:val="lowerRoman"/>
      <w:lvlText w:val="%6."/>
      <w:lvlJc w:val="right"/>
      <w:pPr>
        <w:ind w:left="7610" w:hanging="180"/>
      </w:pPr>
    </w:lvl>
    <w:lvl w:ilvl="6" w:tplc="0409000F" w:tentative="1">
      <w:start w:val="1"/>
      <w:numFmt w:val="decimal"/>
      <w:lvlText w:val="%7."/>
      <w:lvlJc w:val="left"/>
      <w:pPr>
        <w:ind w:left="8330" w:hanging="360"/>
      </w:pPr>
    </w:lvl>
    <w:lvl w:ilvl="7" w:tplc="04090019" w:tentative="1">
      <w:start w:val="1"/>
      <w:numFmt w:val="lowerLetter"/>
      <w:lvlText w:val="%8."/>
      <w:lvlJc w:val="left"/>
      <w:pPr>
        <w:ind w:left="9050" w:hanging="360"/>
      </w:pPr>
    </w:lvl>
    <w:lvl w:ilvl="8" w:tplc="0409001B" w:tentative="1">
      <w:start w:val="1"/>
      <w:numFmt w:val="lowerRoman"/>
      <w:lvlText w:val="%9."/>
      <w:lvlJc w:val="right"/>
      <w:pPr>
        <w:ind w:left="9770" w:hanging="180"/>
      </w:pPr>
    </w:lvl>
  </w:abstractNum>
  <w:abstractNum w:abstractNumId="77" w15:restartNumberingAfterBreak="0">
    <w:nsid w:val="62C86100"/>
    <w:multiLevelType w:val="hybridMultilevel"/>
    <w:tmpl w:val="F1E0D3D4"/>
    <w:lvl w:ilvl="0" w:tplc="9F502D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4D542">
      <w:start w:val="1"/>
      <w:numFmt w:val="lowerLetter"/>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AF018">
      <w:start w:val="1"/>
      <w:numFmt w:val="lowerRoman"/>
      <w:lvlText w:val="%3"/>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B">
      <w:start w:val="1"/>
      <w:numFmt w:val="lowerRoman"/>
      <w:lvlText w:val="%4."/>
      <w:lvlJc w:val="right"/>
      <w:pPr>
        <w:ind w:left="2520"/>
      </w:pPr>
      <w:rPr>
        <w:b w:val="0"/>
        <w:i w:val="0"/>
        <w:strike w:val="0"/>
        <w:dstrike w:val="0"/>
        <w:color w:val="000000"/>
        <w:sz w:val="24"/>
        <w:szCs w:val="24"/>
        <w:u w:val="none" w:color="000000"/>
        <w:bdr w:val="none" w:sz="0" w:space="0" w:color="auto"/>
        <w:shd w:val="clear" w:color="auto" w:fill="auto"/>
        <w:vertAlign w:val="baseline"/>
      </w:rPr>
    </w:lvl>
    <w:lvl w:ilvl="4" w:tplc="7FA8BDC4">
      <w:start w:val="1"/>
      <w:numFmt w:val="lowerLetter"/>
      <w:lvlText w:val="%5"/>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6134A">
      <w:start w:val="1"/>
      <w:numFmt w:val="lowerRoman"/>
      <w:lvlText w:val="%6"/>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08FDA">
      <w:start w:val="1"/>
      <w:numFmt w:val="decimal"/>
      <w:lvlText w:val="%7"/>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6A2A2">
      <w:start w:val="1"/>
      <w:numFmt w:val="lowerLetter"/>
      <w:lvlText w:val="%8"/>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A733E">
      <w:start w:val="1"/>
      <w:numFmt w:val="lowerRoman"/>
      <w:lvlText w:val="%9"/>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2E77359"/>
    <w:multiLevelType w:val="hybridMultilevel"/>
    <w:tmpl w:val="D99E0D30"/>
    <w:lvl w:ilvl="0" w:tplc="63A8856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C68C4A">
      <w:start w:val="1"/>
      <w:numFmt w:val="lowerLetter"/>
      <w:lvlText w:val="%2"/>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EADC54">
      <w:start w:val="1"/>
      <w:numFmt w:val="lowerRoman"/>
      <w:lvlText w:val="%3"/>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4225C">
      <w:start w:val="1"/>
      <w:numFmt w:val="decimal"/>
      <w:lvlText w:val="%4"/>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C41784">
      <w:start w:val="1"/>
      <w:numFmt w:val="lowerLetter"/>
      <w:lvlText w:val="%5"/>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F6C7DE">
      <w:start w:val="1"/>
      <w:numFmt w:val="lowerRoman"/>
      <w:lvlText w:val="%6"/>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56B5C2">
      <w:start w:val="1"/>
      <w:numFmt w:val="decimal"/>
      <w:lvlText w:val="%7"/>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4C582">
      <w:start w:val="1"/>
      <w:numFmt w:val="lowerLetter"/>
      <w:lvlText w:val="%8"/>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6EB688">
      <w:start w:val="1"/>
      <w:numFmt w:val="lowerRoman"/>
      <w:lvlText w:val="%9"/>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3F453F2"/>
    <w:multiLevelType w:val="hybridMultilevel"/>
    <w:tmpl w:val="BB3A3B18"/>
    <w:lvl w:ilvl="0" w:tplc="3480686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2C52A">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A6A14E">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D20DB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007E6">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E0927A">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8AF060">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8841E">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271E4">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65E014E"/>
    <w:multiLevelType w:val="hybridMultilevel"/>
    <w:tmpl w:val="5A84CE74"/>
    <w:lvl w:ilvl="0" w:tplc="A434CDF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A93A0">
      <w:start w:val="1"/>
      <w:numFmt w:val="lowerLetter"/>
      <w:lvlText w:val="%2"/>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B455BE">
      <w:start w:val="1"/>
      <w:numFmt w:val="lowerRoman"/>
      <w:lvlText w:val="%3"/>
      <w:lvlJc w:val="left"/>
      <w:pPr>
        <w:ind w:left="1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90019">
      <w:start w:val="1"/>
      <w:numFmt w:val="lowerLetter"/>
      <w:lvlText w:val="%4."/>
      <w:lvlJc w:val="left"/>
      <w:pPr>
        <w:ind w:left="2160"/>
      </w:pPr>
      <w:rPr>
        <w:b w:val="0"/>
        <w:i w:val="0"/>
        <w:strike w:val="0"/>
        <w:dstrike w:val="0"/>
        <w:color w:val="000000"/>
        <w:sz w:val="22"/>
        <w:szCs w:val="22"/>
        <w:u w:val="none" w:color="000000"/>
        <w:bdr w:val="none" w:sz="0" w:space="0" w:color="auto"/>
        <w:shd w:val="clear" w:color="auto" w:fill="auto"/>
        <w:vertAlign w:val="baseline"/>
      </w:rPr>
    </w:lvl>
    <w:lvl w:ilvl="4" w:tplc="92507982">
      <w:start w:val="1"/>
      <w:numFmt w:val="lowerLetter"/>
      <w:lvlText w:val="%5"/>
      <w:lvlJc w:val="left"/>
      <w:pPr>
        <w:ind w:left="2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6D9AE">
      <w:start w:val="1"/>
      <w:numFmt w:val="lowerRoman"/>
      <w:lvlText w:val="%6"/>
      <w:lvlJc w:val="left"/>
      <w:pPr>
        <w:ind w:left="3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B00E2C">
      <w:start w:val="1"/>
      <w:numFmt w:val="decimal"/>
      <w:lvlText w:val="%7"/>
      <w:lvlJc w:val="left"/>
      <w:pPr>
        <w:ind w:left="3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66F32">
      <w:start w:val="1"/>
      <w:numFmt w:val="lowerLetter"/>
      <w:lvlText w:val="%8"/>
      <w:lvlJc w:val="left"/>
      <w:pPr>
        <w:ind w:left="4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A62224">
      <w:start w:val="1"/>
      <w:numFmt w:val="lowerRoman"/>
      <w:lvlText w:val="%9"/>
      <w:lvlJc w:val="left"/>
      <w:pPr>
        <w:ind w:left="5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6BD406E"/>
    <w:multiLevelType w:val="hybridMultilevel"/>
    <w:tmpl w:val="06D0A80A"/>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71436BB"/>
    <w:multiLevelType w:val="hybridMultilevel"/>
    <w:tmpl w:val="B9AC9732"/>
    <w:lvl w:ilvl="0" w:tplc="4426FB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52F75A">
      <w:start w:val="1"/>
      <w:numFmt w:val="lowerLetter"/>
      <w:lvlText w:val="%2"/>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80D5A2">
      <w:start w:val="1"/>
      <w:numFmt w:val="lowerLetter"/>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441EAA">
      <w:start w:val="1"/>
      <w:numFmt w:val="decimal"/>
      <w:lvlText w:val="%4"/>
      <w:lvlJc w:val="left"/>
      <w:pPr>
        <w:ind w:left="2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CF562">
      <w:start w:val="1"/>
      <w:numFmt w:val="lowerLetter"/>
      <w:lvlText w:val="%5"/>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642CE">
      <w:start w:val="1"/>
      <w:numFmt w:val="lowerRoman"/>
      <w:lvlText w:val="%6"/>
      <w:lvlJc w:val="left"/>
      <w:pPr>
        <w:ind w:left="3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2A1BA2">
      <w:start w:val="1"/>
      <w:numFmt w:val="decimal"/>
      <w:lvlText w:val="%7"/>
      <w:lvlJc w:val="left"/>
      <w:pPr>
        <w:ind w:left="4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800B4A">
      <w:start w:val="1"/>
      <w:numFmt w:val="lowerLetter"/>
      <w:lvlText w:val="%8"/>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C2536">
      <w:start w:val="1"/>
      <w:numFmt w:val="lowerRoman"/>
      <w:lvlText w:val="%9"/>
      <w:lvlJc w:val="left"/>
      <w:pPr>
        <w:ind w:left="5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86F252D"/>
    <w:multiLevelType w:val="hybridMultilevel"/>
    <w:tmpl w:val="C6CE5B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690F3C60"/>
    <w:multiLevelType w:val="hybridMultilevel"/>
    <w:tmpl w:val="EFBC82DE"/>
    <w:lvl w:ilvl="0" w:tplc="FCCCAC48">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8A2A4C">
      <w:start w:val="1"/>
      <w:numFmt w:val="lowerLetter"/>
      <w:lvlText w:val="%2)"/>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4ADE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85E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0CD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E01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086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1E915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0AE5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AC71DC3"/>
    <w:multiLevelType w:val="hybridMultilevel"/>
    <w:tmpl w:val="886069D0"/>
    <w:lvl w:ilvl="0" w:tplc="0409000F">
      <w:start w:val="1"/>
      <w:numFmt w:val="decimal"/>
      <w:lvlText w:val="%1."/>
      <w:lvlJc w:val="left"/>
      <w:pPr>
        <w:ind w:left="1825" w:hanging="360"/>
      </w:pPr>
    </w:lvl>
    <w:lvl w:ilvl="1" w:tplc="04090017">
      <w:start w:val="1"/>
      <w:numFmt w:val="lowerLetter"/>
      <w:lvlText w:val="%2)"/>
      <w:lvlJc w:val="left"/>
      <w:pPr>
        <w:ind w:left="2545" w:hanging="360"/>
      </w:pPr>
    </w:lvl>
    <w:lvl w:ilvl="2" w:tplc="D27C63DC">
      <w:start w:val="16"/>
      <w:numFmt w:val="upperRoman"/>
      <w:lvlText w:val="%3."/>
      <w:lvlJc w:val="left"/>
      <w:pPr>
        <w:ind w:left="3805" w:hanging="720"/>
      </w:pPr>
      <w:rPr>
        <w:rFonts w:hint="default"/>
      </w:rPr>
    </w:lvl>
    <w:lvl w:ilvl="3" w:tplc="0409000F" w:tentative="1">
      <w:start w:val="1"/>
      <w:numFmt w:val="decimal"/>
      <w:lvlText w:val="%4."/>
      <w:lvlJc w:val="left"/>
      <w:pPr>
        <w:ind w:left="3985" w:hanging="360"/>
      </w:pPr>
    </w:lvl>
    <w:lvl w:ilvl="4" w:tplc="04090019" w:tentative="1">
      <w:start w:val="1"/>
      <w:numFmt w:val="lowerLetter"/>
      <w:lvlText w:val="%5."/>
      <w:lvlJc w:val="left"/>
      <w:pPr>
        <w:ind w:left="4705" w:hanging="360"/>
      </w:pPr>
    </w:lvl>
    <w:lvl w:ilvl="5" w:tplc="0409001B" w:tentative="1">
      <w:start w:val="1"/>
      <w:numFmt w:val="lowerRoman"/>
      <w:lvlText w:val="%6."/>
      <w:lvlJc w:val="right"/>
      <w:pPr>
        <w:ind w:left="5425" w:hanging="180"/>
      </w:pPr>
    </w:lvl>
    <w:lvl w:ilvl="6" w:tplc="0409000F" w:tentative="1">
      <w:start w:val="1"/>
      <w:numFmt w:val="decimal"/>
      <w:lvlText w:val="%7."/>
      <w:lvlJc w:val="left"/>
      <w:pPr>
        <w:ind w:left="6145" w:hanging="360"/>
      </w:pPr>
    </w:lvl>
    <w:lvl w:ilvl="7" w:tplc="04090019" w:tentative="1">
      <w:start w:val="1"/>
      <w:numFmt w:val="lowerLetter"/>
      <w:lvlText w:val="%8."/>
      <w:lvlJc w:val="left"/>
      <w:pPr>
        <w:ind w:left="6865" w:hanging="360"/>
      </w:pPr>
    </w:lvl>
    <w:lvl w:ilvl="8" w:tplc="0409001B" w:tentative="1">
      <w:start w:val="1"/>
      <w:numFmt w:val="lowerRoman"/>
      <w:lvlText w:val="%9."/>
      <w:lvlJc w:val="right"/>
      <w:pPr>
        <w:ind w:left="7585" w:hanging="180"/>
      </w:pPr>
    </w:lvl>
  </w:abstractNum>
  <w:abstractNum w:abstractNumId="86" w15:restartNumberingAfterBreak="0">
    <w:nsid w:val="6BB96786"/>
    <w:multiLevelType w:val="hybridMultilevel"/>
    <w:tmpl w:val="C030A80A"/>
    <w:lvl w:ilvl="0" w:tplc="1A907A92">
      <w:start w:val="3"/>
      <w:numFmt w:val="decimal"/>
      <w:lvlText w:val="%1."/>
      <w:lvlJc w:val="left"/>
      <w:pPr>
        <w:ind w:left="1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E75975"/>
    <w:multiLevelType w:val="hybridMultilevel"/>
    <w:tmpl w:val="54DAB672"/>
    <w:lvl w:ilvl="0" w:tplc="DCFAF70E">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E2D330">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0BFD2">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2AE2A4">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689114">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6C1176">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8CE07A">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E34D8">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86AEFC">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CB641C6"/>
    <w:multiLevelType w:val="hybridMultilevel"/>
    <w:tmpl w:val="EC6CAE7C"/>
    <w:lvl w:ilvl="0" w:tplc="04090019">
      <w:start w:val="1"/>
      <w:numFmt w:val="lowerLetter"/>
      <w:lvlText w:val="%1."/>
      <w:lvlJc w:val="left"/>
      <w:pPr>
        <w:ind w:left="1980"/>
      </w:pPr>
      <w:rPr>
        <w:b w:val="0"/>
        <w:i w:val="0"/>
        <w:strike w:val="0"/>
        <w:dstrike w:val="0"/>
        <w:color w:val="000000"/>
        <w:sz w:val="22"/>
        <w:szCs w:val="22"/>
        <w:u w:val="none" w:color="000000"/>
        <w:bdr w:val="none" w:sz="0" w:space="0" w:color="auto"/>
        <w:shd w:val="clear" w:color="auto" w:fill="auto"/>
        <w:vertAlign w:val="baseline"/>
      </w:rPr>
    </w:lvl>
    <w:lvl w:ilvl="1" w:tplc="CEB21BCE">
      <w:start w:val="1"/>
      <w:numFmt w:val="lowerLetter"/>
      <w:lvlText w:val="%2"/>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F228E2">
      <w:start w:val="1"/>
      <w:numFmt w:val="lowerRoman"/>
      <w:lvlText w:val="%3"/>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18B3EE">
      <w:start w:val="1"/>
      <w:numFmt w:val="decimal"/>
      <w:lvlText w:val="%4"/>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086D0E">
      <w:start w:val="1"/>
      <w:numFmt w:val="lowerLetter"/>
      <w:lvlText w:val="%5"/>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08783E">
      <w:start w:val="1"/>
      <w:numFmt w:val="lowerRoman"/>
      <w:lvlText w:val="%6"/>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78CE2C">
      <w:start w:val="1"/>
      <w:numFmt w:val="decimal"/>
      <w:lvlText w:val="%7"/>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AA242">
      <w:start w:val="1"/>
      <w:numFmt w:val="lowerLetter"/>
      <w:lvlText w:val="%8"/>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0E11C6">
      <w:start w:val="1"/>
      <w:numFmt w:val="lowerRoman"/>
      <w:lvlText w:val="%9"/>
      <w:lvlJc w:val="left"/>
      <w:pPr>
        <w:ind w:left="7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D0232E3"/>
    <w:multiLevelType w:val="hybridMultilevel"/>
    <w:tmpl w:val="F22E7094"/>
    <w:lvl w:ilvl="0" w:tplc="D9C0134A">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0B5944"/>
    <w:multiLevelType w:val="hybridMultilevel"/>
    <w:tmpl w:val="032ACC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1B1E0A"/>
    <w:multiLevelType w:val="hybridMultilevel"/>
    <w:tmpl w:val="1430D382"/>
    <w:lvl w:ilvl="0" w:tplc="E1B8CF3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200702">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6FD2E">
      <w:start w:val="1"/>
      <w:numFmt w:val="lowerRoman"/>
      <w:lvlText w:val="%3"/>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DAF4E8">
      <w:start w:val="1"/>
      <w:numFmt w:val="decimal"/>
      <w:lvlText w:val="%4"/>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E6038">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8EA3C0">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DA9ABC">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648B76">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B8F8DC">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F3D4621"/>
    <w:multiLevelType w:val="hybridMultilevel"/>
    <w:tmpl w:val="930EE51C"/>
    <w:lvl w:ilvl="0" w:tplc="3480686C">
      <w:start w:val="1"/>
      <w:numFmt w:val="decimal"/>
      <w:lvlText w:val="%1."/>
      <w:lvlJc w:val="left"/>
      <w:pPr>
        <w:ind w:left="16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3" w15:restartNumberingAfterBreak="0">
    <w:nsid w:val="707C0C71"/>
    <w:multiLevelType w:val="hybridMultilevel"/>
    <w:tmpl w:val="F9861D60"/>
    <w:lvl w:ilvl="0" w:tplc="6F580B78">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4E578">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3E194E">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204C38">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4E12A">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B252EE">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886E9C">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8D0B2">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523E1C">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13970B7"/>
    <w:multiLevelType w:val="hybridMultilevel"/>
    <w:tmpl w:val="FBF0C08E"/>
    <w:lvl w:ilvl="0" w:tplc="9A821E2A">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03DFC">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1E0B80">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8608DA">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1032B4">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1EA984">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B482D0">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00F1A">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FE60BE">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23232F6"/>
    <w:multiLevelType w:val="hybridMultilevel"/>
    <w:tmpl w:val="9560F75A"/>
    <w:lvl w:ilvl="0" w:tplc="031EEF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29138">
      <w:start w:val="3"/>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D6F2BC">
      <w:start w:val="1"/>
      <w:numFmt w:val="lowerRoman"/>
      <w:lvlText w:val="%3"/>
      <w:lvlJc w:val="left"/>
      <w:pPr>
        <w:ind w:left="1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FAD774">
      <w:start w:val="1"/>
      <w:numFmt w:val="decimal"/>
      <w:lvlText w:val="%4"/>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4634A4">
      <w:start w:val="1"/>
      <w:numFmt w:val="lowerLetter"/>
      <w:lvlText w:val="%5"/>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68C244">
      <w:start w:val="1"/>
      <w:numFmt w:val="lowerRoman"/>
      <w:lvlText w:val="%6"/>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C810E6">
      <w:start w:val="1"/>
      <w:numFmt w:val="decimal"/>
      <w:lvlText w:val="%7"/>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169A0E">
      <w:start w:val="1"/>
      <w:numFmt w:val="lowerLetter"/>
      <w:lvlText w:val="%8"/>
      <w:lvlJc w:val="left"/>
      <w:pPr>
        <w:ind w:left="5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94FC06">
      <w:start w:val="1"/>
      <w:numFmt w:val="lowerRoman"/>
      <w:lvlText w:val="%9"/>
      <w:lvlJc w:val="left"/>
      <w:pPr>
        <w:ind w:left="6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2B85044"/>
    <w:multiLevelType w:val="hybridMultilevel"/>
    <w:tmpl w:val="93A6D3BC"/>
    <w:lvl w:ilvl="0" w:tplc="04090019">
      <w:start w:val="1"/>
      <w:numFmt w:val="lowerLetter"/>
      <w:lvlText w:val="%1."/>
      <w:lvlJc w:val="left"/>
      <w:pPr>
        <w:ind w:left="1980"/>
      </w:pPr>
      <w:rPr>
        <w:b w:val="0"/>
        <w:i w:val="0"/>
        <w:strike w:val="0"/>
        <w:dstrike w:val="0"/>
        <w:color w:val="000000"/>
        <w:sz w:val="22"/>
        <w:szCs w:val="22"/>
        <w:u w:val="none" w:color="000000"/>
        <w:bdr w:val="none" w:sz="0" w:space="0" w:color="auto"/>
        <w:shd w:val="clear" w:color="auto" w:fill="auto"/>
        <w:vertAlign w:val="baseline"/>
      </w:rPr>
    </w:lvl>
    <w:lvl w:ilvl="1" w:tplc="BE2653CC">
      <w:start w:val="1"/>
      <w:numFmt w:val="lowerRoman"/>
      <w:lvlText w:val="%2."/>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7297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BE46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2A75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CF32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3E78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629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76C0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346057C"/>
    <w:multiLevelType w:val="hybridMultilevel"/>
    <w:tmpl w:val="4BE4D938"/>
    <w:lvl w:ilvl="0" w:tplc="E34C7C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0564C">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8C926">
      <w:start w:val="1"/>
      <w:numFmt w:val="lowerRoman"/>
      <w:lvlText w:val="%3"/>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021F34">
      <w:start w:val="1"/>
      <w:numFmt w:val="decimal"/>
      <w:lvlText w:val="%4"/>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AEDA2">
      <w:start w:val="1"/>
      <w:numFmt w:val="decimal"/>
      <w:lvlRestart w:val="0"/>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54EB28">
      <w:start w:val="1"/>
      <w:numFmt w:val="lowerRoman"/>
      <w:lvlText w:val="%6"/>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3831C6">
      <w:start w:val="1"/>
      <w:numFmt w:val="decimal"/>
      <w:lvlText w:val="%7"/>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A6C38">
      <w:start w:val="1"/>
      <w:numFmt w:val="lowerLetter"/>
      <w:lvlText w:val="%8"/>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D2BD2C">
      <w:start w:val="1"/>
      <w:numFmt w:val="lowerRoman"/>
      <w:lvlText w:val="%9"/>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38168E5"/>
    <w:multiLevelType w:val="hybridMultilevel"/>
    <w:tmpl w:val="C0A61B06"/>
    <w:lvl w:ilvl="0" w:tplc="21E84B2A">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2CE43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28C1E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8D25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AE5E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64481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6C3C82">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E3406">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0B0E2">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40A6EBC"/>
    <w:multiLevelType w:val="hybridMultilevel"/>
    <w:tmpl w:val="7F7EA4BC"/>
    <w:lvl w:ilvl="0" w:tplc="04090019">
      <w:start w:val="1"/>
      <w:numFmt w:val="lowerLetter"/>
      <w:lvlText w:val="%1."/>
      <w:lvlJc w:val="left"/>
      <w:pPr>
        <w:ind w:left="1980"/>
      </w:pPr>
      <w:rPr>
        <w:b w:val="0"/>
        <w:i w:val="0"/>
        <w:strike w:val="0"/>
        <w:dstrike w:val="0"/>
        <w:color w:val="000000"/>
        <w:sz w:val="22"/>
        <w:szCs w:val="22"/>
        <w:u w:val="none" w:color="000000"/>
        <w:bdr w:val="none" w:sz="0" w:space="0" w:color="auto"/>
        <w:shd w:val="clear" w:color="auto" w:fill="auto"/>
        <w:vertAlign w:val="baseline"/>
      </w:rPr>
    </w:lvl>
    <w:lvl w:ilvl="1" w:tplc="4894D76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CD538">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8144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4C706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784C0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BE2E7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AC653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6E9FDA">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87D2852"/>
    <w:multiLevelType w:val="hybridMultilevel"/>
    <w:tmpl w:val="3A4AAB7C"/>
    <w:lvl w:ilvl="0" w:tplc="2272CDC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69366">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347454">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C0373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7C6C">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6080DE">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F42D10">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E50E0">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8C73E4">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A7F1FEB"/>
    <w:multiLevelType w:val="hybridMultilevel"/>
    <w:tmpl w:val="4AC85284"/>
    <w:lvl w:ilvl="0" w:tplc="02B8B9D6">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60E18">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685230">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445D0E">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669D6">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184F9C">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5A87CE">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05672">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AA3354">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ABD73EE"/>
    <w:multiLevelType w:val="hybridMultilevel"/>
    <w:tmpl w:val="DD521780"/>
    <w:lvl w:ilvl="0" w:tplc="1CF2E2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18E254">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8A82EE">
      <w:start w:val="1"/>
      <w:numFmt w:val="lowerRoman"/>
      <w:lvlText w:val="%3"/>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ACB904">
      <w:start w:val="1"/>
      <w:numFmt w:val="decimal"/>
      <w:lvlText w:val="%4"/>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4038E">
      <w:start w:val="1"/>
      <w:numFmt w:val="decimal"/>
      <w:lvlRestart w:val="0"/>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1AE930">
      <w:start w:val="1"/>
      <w:numFmt w:val="lowerRoman"/>
      <w:lvlText w:val="%6"/>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07CD0">
      <w:start w:val="1"/>
      <w:numFmt w:val="decimal"/>
      <w:lvlText w:val="%7"/>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44D800">
      <w:start w:val="1"/>
      <w:numFmt w:val="lowerLetter"/>
      <w:lvlText w:val="%8"/>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B83C86">
      <w:start w:val="1"/>
      <w:numFmt w:val="lowerRoman"/>
      <w:lvlText w:val="%9"/>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B111713"/>
    <w:multiLevelType w:val="hybridMultilevel"/>
    <w:tmpl w:val="08F291FE"/>
    <w:lvl w:ilvl="0" w:tplc="04090015">
      <w:start w:val="1"/>
      <w:numFmt w:val="upperLetter"/>
      <w:lvlText w:val="%1."/>
      <w:lvlJc w:val="left"/>
      <w:pPr>
        <w:ind w:left="1065" w:hanging="360"/>
      </w:p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74"/>
  </w:num>
  <w:num w:numId="2">
    <w:abstractNumId w:val="71"/>
  </w:num>
  <w:num w:numId="3">
    <w:abstractNumId w:val="51"/>
  </w:num>
  <w:num w:numId="4">
    <w:abstractNumId w:val="61"/>
  </w:num>
  <w:num w:numId="5">
    <w:abstractNumId w:val="30"/>
  </w:num>
  <w:num w:numId="6">
    <w:abstractNumId w:val="68"/>
  </w:num>
  <w:num w:numId="7">
    <w:abstractNumId w:val="6"/>
  </w:num>
  <w:num w:numId="8">
    <w:abstractNumId w:val="78"/>
  </w:num>
  <w:num w:numId="9">
    <w:abstractNumId w:val="17"/>
  </w:num>
  <w:num w:numId="10">
    <w:abstractNumId w:val="19"/>
  </w:num>
  <w:num w:numId="11">
    <w:abstractNumId w:val="87"/>
  </w:num>
  <w:num w:numId="12">
    <w:abstractNumId w:val="39"/>
  </w:num>
  <w:num w:numId="13">
    <w:abstractNumId w:val="101"/>
  </w:num>
  <w:num w:numId="14">
    <w:abstractNumId w:val="38"/>
  </w:num>
  <w:num w:numId="15">
    <w:abstractNumId w:val="64"/>
  </w:num>
  <w:num w:numId="16">
    <w:abstractNumId w:val="26"/>
  </w:num>
  <w:num w:numId="17">
    <w:abstractNumId w:val="91"/>
  </w:num>
  <w:num w:numId="18">
    <w:abstractNumId w:val="62"/>
  </w:num>
  <w:num w:numId="19">
    <w:abstractNumId w:val="45"/>
  </w:num>
  <w:num w:numId="20">
    <w:abstractNumId w:val="3"/>
  </w:num>
  <w:num w:numId="21">
    <w:abstractNumId w:val="34"/>
  </w:num>
  <w:num w:numId="22">
    <w:abstractNumId w:val="84"/>
  </w:num>
  <w:num w:numId="23">
    <w:abstractNumId w:val="53"/>
  </w:num>
  <w:num w:numId="24">
    <w:abstractNumId w:val="23"/>
  </w:num>
  <w:num w:numId="25">
    <w:abstractNumId w:val="2"/>
  </w:num>
  <w:num w:numId="26">
    <w:abstractNumId w:val="79"/>
  </w:num>
  <w:num w:numId="27">
    <w:abstractNumId w:val="63"/>
  </w:num>
  <w:num w:numId="28">
    <w:abstractNumId w:val="59"/>
  </w:num>
  <w:num w:numId="29">
    <w:abstractNumId w:val="55"/>
  </w:num>
  <w:num w:numId="30">
    <w:abstractNumId w:val="97"/>
  </w:num>
  <w:num w:numId="31">
    <w:abstractNumId w:val="56"/>
  </w:num>
  <w:num w:numId="32">
    <w:abstractNumId w:val="102"/>
  </w:num>
  <w:num w:numId="33">
    <w:abstractNumId w:val="32"/>
  </w:num>
  <w:num w:numId="34">
    <w:abstractNumId w:val="4"/>
  </w:num>
  <w:num w:numId="35">
    <w:abstractNumId w:val="14"/>
  </w:num>
  <w:num w:numId="36">
    <w:abstractNumId w:val="82"/>
  </w:num>
  <w:num w:numId="37">
    <w:abstractNumId w:val="77"/>
  </w:num>
  <w:num w:numId="38">
    <w:abstractNumId w:val="66"/>
  </w:num>
  <w:num w:numId="39">
    <w:abstractNumId w:val="15"/>
  </w:num>
  <w:num w:numId="40">
    <w:abstractNumId w:val="80"/>
  </w:num>
  <w:num w:numId="41">
    <w:abstractNumId w:val="13"/>
  </w:num>
  <w:num w:numId="42">
    <w:abstractNumId w:val="69"/>
  </w:num>
  <w:num w:numId="43">
    <w:abstractNumId w:val="95"/>
  </w:num>
  <w:num w:numId="44">
    <w:abstractNumId w:val="20"/>
  </w:num>
  <w:num w:numId="45">
    <w:abstractNumId w:val="65"/>
  </w:num>
  <w:num w:numId="46">
    <w:abstractNumId w:val="96"/>
  </w:num>
  <w:num w:numId="47">
    <w:abstractNumId w:val="99"/>
  </w:num>
  <w:num w:numId="48">
    <w:abstractNumId w:val="88"/>
  </w:num>
  <w:num w:numId="49">
    <w:abstractNumId w:val="24"/>
  </w:num>
  <w:num w:numId="50">
    <w:abstractNumId w:val="31"/>
  </w:num>
  <w:num w:numId="51">
    <w:abstractNumId w:val="40"/>
  </w:num>
  <w:num w:numId="52">
    <w:abstractNumId w:val="100"/>
  </w:num>
  <w:num w:numId="53">
    <w:abstractNumId w:val="41"/>
  </w:num>
  <w:num w:numId="54">
    <w:abstractNumId w:val="10"/>
  </w:num>
  <w:num w:numId="55">
    <w:abstractNumId w:val="43"/>
  </w:num>
  <w:num w:numId="56">
    <w:abstractNumId w:val="50"/>
  </w:num>
  <w:num w:numId="57">
    <w:abstractNumId w:val="94"/>
  </w:num>
  <w:num w:numId="58">
    <w:abstractNumId w:val="93"/>
  </w:num>
  <w:num w:numId="59">
    <w:abstractNumId w:val="16"/>
  </w:num>
  <w:num w:numId="60">
    <w:abstractNumId w:val="57"/>
  </w:num>
  <w:num w:numId="61">
    <w:abstractNumId w:val="12"/>
  </w:num>
  <w:num w:numId="62">
    <w:abstractNumId w:val="98"/>
  </w:num>
  <w:num w:numId="63">
    <w:abstractNumId w:val="27"/>
  </w:num>
  <w:num w:numId="64">
    <w:abstractNumId w:val="70"/>
  </w:num>
  <w:num w:numId="65">
    <w:abstractNumId w:val="5"/>
  </w:num>
  <w:num w:numId="66">
    <w:abstractNumId w:val="29"/>
  </w:num>
  <w:num w:numId="67">
    <w:abstractNumId w:val="8"/>
  </w:num>
  <w:num w:numId="68">
    <w:abstractNumId w:val="58"/>
  </w:num>
  <w:num w:numId="69">
    <w:abstractNumId w:val="73"/>
  </w:num>
  <w:num w:numId="70">
    <w:abstractNumId w:val="81"/>
  </w:num>
  <w:num w:numId="71">
    <w:abstractNumId w:val="37"/>
  </w:num>
  <w:num w:numId="72">
    <w:abstractNumId w:val="28"/>
  </w:num>
  <w:num w:numId="73">
    <w:abstractNumId w:val="92"/>
  </w:num>
  <w:num w:numId="74">
    <w:abstractNumId w:val="90"/>
  </w:num>
  <w:num w:numId="75">
    <w:abstractNumId w:val="25"/>
  </w:num>
  <w:num w:numId="76">
    <w:abstractNumId w:val="54"/>
  </w:num>
  <w:num w:numId="77">
    <w:abstractNumId w:val="49"/>
  </w:num>
  <w:num w:numId="78">
    <w:abstractNumId w:val="52"/>
  </w:num>
  <w:num w:numId="79">
    <w:abstractNumId w:val="75"/>
  </w:num>
  <w:num w:numId="80">
    <w:abstractNumId w:val="47"/>
  </w:num>
  <w:num w:numId="81">
    <w:abstractNumId w:val="21"/>
  </w:num>
  <w:num w:numId="82">
    <w:abstractNumId w:val="67"/>
  </w:num>
  <w:num w:numId="83">
    <w:abstractNumId w:val="44"/>
  </w:num>
  <w:num w:numId="84">
    <w:abstractNumId w:val="22"/>
  </w:num>
  <w:num w:numId="85">
    <w:abstractNumId w:val="9"/>
  </w:num>
  <w:num w:numId="86">
    <w:abstractNumId w:val="42"/>
  </w:num>
  <w:num w:numId="87">
    <w:abstractNumId w:val="11"/>
  </w:num>
  <w:num w:numId="88">
    <w:abstractNumId w:val="0"/>
  </w:num>
  <w:num w:numId="89">
    <w:abstractNumId w:val="72"/>
  </w:num>
  <w:num w:numId="90">
    <w:abstractNumId w:val="18"/>
  </w:num>
  <w:num w:numId="91">
    <w:abstractNumId w:val="76"/>
  </w:num>
  <w:num w:numId="92">
    <w:abstractNumId w:val="33"/>
  </w:num>
  <w:num w:numId="93">
    <w:abstractNumId w:val="60"/>
  </w:num>
  <w:num w:numId="94">
    <w:abstractNumId w:val="7"/>
  </w:num>
  <w:num w:numId="95">
    <w:abstractNumId w:val="86"/>
  </w:num>
  <w:num w:numId="96">
    <w:abstractNumId w:val="103"/>
  </w:num>
  <w:num w:numId="97">
    <w:abstractNumId w:val="89"/>
  </w:num>
  <w:num w:numId="98">
    <w:abstractNumId w:val="35"/>
  </w:num>
  <w:num w:numId="99">
    <w:abstractNumId w:val="48"/>
  </w:num>
  <w:num w:numId="100">
    <w:abstractNumId w:val="85"/>
  </w:num>
  <w:num w:numId="101">
    <w:abstractNumId w:val="83"/>
  </w:num>
  <w:num w:numId="102">
    <w:abstractNumId w:val="46"/>
  </w:num>
  <w:num w:numId="103">
    <w:abstractNumId w:val="1"/>
  </w:num>
  <w:num w:numId="104">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70"/>
    <w:rsid w:val="00040503"/>
    <w:rsid w:val="00044B10"/>
    <w:rsid w:val="000737BE"/>
    <w:rsid w:val="000C4FDE"/>
    <w:rsid w:val="000D216F"/>
    <w:rsid w:val="000F7136"/>
    <w:rsid w:val="00105D13"/>
    <w:rsid w:val="0011245D"/>
    <w:rsid w:val="00133F39"/>
    <w:rsid w:val="001500DE"/>
    <w:rsid w:val="00174F63"/>
    <w:rsid w:val="00184FC1"/>
    <w:rsid w:val="001A710B"/>
    <w:rsid w:val="001B06E8"/>
    <w:rsid w:val="00212F0F"/>
    <w:rsid w:val="0023645F"/>
    <w:rsid w:val="002828E3"/>
    <w:rsid w:val="002A7B80"/>
    <w:rsid w:val="002B396D"/>
    <w:rsid w:val="002B6EB9"/>
    <w:rsid w:val="002D1C75"/>
    <w:rsid w:val="002E3B32"/>
    <w:rsid w:val="002E5D5E"/>
    <w:rsid w:val="002F31B8"/>
    <w:rsid w:val="00384D4E"/>
    <w:rsid w:val="00387B74"/>
    <w:rsid w:val="00396173"/>
    <w:rsid w:val="00397633"/>
    <w:rsid w:val="003E29EA"/>
    <w:rsid w:val="003E4983"/>
    <w:rsid w:val="003F4067"/>
    <w:rsid w:val="003F78B0"/>
    <w:rsid w:val="00405FB8"/>
    <w:rsid w:val="004939A2"/>
    <w:rsid w:val="00494DC4"/>
    <w:rsid w:val="004A1390"/>
    <w:rsid w:val="004A56BD"/>
    <w:rsid w:val="004B44B8"/>
    <w:rsid w:val="004B5FB8"/>
    <w:rsid w:val="004E09A6"/>
    <w:rsid w:val="004E149C"/>
    <w:rsid w:val="004F08D1"/>
    <w:rsid w:val="004F0EE5"/>
    <w:rsid w:val="00521248"/>
    <w:rsid w:val="00560E5A"/>
    <w:rsid w:val="0056211B"/>
    <w:rsid w:val="005903DC"/>
    <w:rsid w:val="005A4137"/>
    <w:rsid w:val="005B5AF6"/>
    <w:rsid w:val="005C05E4"/>
    <w:rsid w:val="005C602D"/>
    <w:rsid w:val="005D178F"/>
    <w:rsid w:val="005E59E9"/>
    <w:rsid w:val="00601E57"/>
    <w:rsid w:val="00620299"/>
    <w:rsid w:val="006238F4"/>
    <w:rsid w:val="00637B11"/>
    <w:rsid w:val="0064231E"/>
    <w:rsid w:val="0064577A"/>
    <w:rsid w:val="00651872"/>
    <w:rsid w:val="0065656C"/>
    <w:rsid w:val="00681299"/>
    <w:rsid w:val="00684CA5"/>
    <w:rsid w:val="006B6569"/>
    <w:rsid w:val="006D187D"/>
    <w:rsid w:val="006F695F"/>
    <w:rsid w:val="00760FF5"/>
    <w:rsid w:val="00771A96"/>
    <w:rsid w:val="007D0EE8"/>
    <w:rsid w:val="007E084E"/>
    <w:rsid w:val="007F5A1F"/>
    <w:rsid w:val="00810153"/>
    <w:rsid w:val="00814242"/>
    <w:rsid w:val="008276E4"/>
    <w:rsid w:val="00854FF3"/>
    <w:rsid w:val="00855F86"/>
    <w:rsid w:val="0088093C"/>
    <w:rsid w:val="00895E5C"/>
    <w:rsid w:val="008A1D44"/>
    <w:rsid w:val="008A4870"/>
    <w:rsid w:val="008E1F2A"/>
    <w:rsid w:val="0091386C"/>
    <w:rsid w:val="009579FE"/>
    <w:rsid w:val="00970C11"/>
    <w:rsid w:val="00987727"/>
    <w:rsid w:val="009A1EF1"/>
    <w:rsid w:val="009C2016"/>
    <w:rsid w:val="009C5BCF"/>
    <w:rsid w:val="009D57AB"/>
    <w:rsid w:val="009F5029"/>
    <w:rsid w:val="00A0282E"/>
    <w:rsid w:val="00A12641"/>
    <w:rsid w:val="00A53BF5"/>
    <w:rsid w:val="00A833D0"/>
    <w:rsid w:val="00A93D6E"/>
    <w:rsid w:val="00A96F05"/>
    <w:rsid w:val="00AE1287"/>
    <w:rsid w:val="00AE63E2"/>
    <w:rsid w:val="00B31A57"/>
    <w:rsid w:val="00B818C5"/>
    <w:rsid w:val="00B94BBE"/>
    <w:rsid w:val="00BA6331"/>
    <w:rsid w:val="00BB137A"/>
    <w:rsid w:val="00BB3FDF"/>
    <w:rsid w:val="00BD0BB5"/>
    <w:rsid w:val="00C148C4"/>
    <w:rsid w:val="00C24811"/>
    <w:rsid w:val="00C63337"/>
    <w:rsid w:val="00C66C7E"/>
    <w:rsid w:val="00C67383"/>
    <w:rsid w:val="00C820FF"/>
    <w:rsid w:val="00C87C29"/>
    <w:rsid w:val="00CA4BC3"/>
    <w:rsid w:val="00CD68B4"/>
    <w:rsid w:val="00CD68EC"/>
    <w:rsid w:val="00D16D8E"/>
    <w:rsid w:val="00D92117"/>
    <w:rsid w:val="00DB32A6"/>
    <w:rsid w:val="00DC4FD5"/>
    <w:rsid w:val="00DC7757"/>
    <w:rsid w:val="00DF330C"/>
    <w:rsid w:val="00DF749D"/>
    <w:rsid w:val="00E03CFD"/>
    <w:rsid w:val="00E302A5"/>
    <w:rsid w:val="00E3197A"/>
    <w:rsid w:val="00E34604"/>
    <w:rsid w:val="00E47383"/>
    <w:rsid w:val="00E73331"/>
    <w:rsid w:val="00E776E3"/>
    <w:rsid w:val="00E83D46"/>
    <w:rsid w:val="00E95508"/>
    <w:rsid w:val="00E97F16"/>
    <w:rsid w:val="00EC5C71"/>
    <w:rsid w:val="00EC60A3"/>
    <w:rsid w:val="00EE1C04"/>
    <w:rsid w:val="00F03241"/>
    <w:rsid w:val="00F06805"/>
    <w:rsid w:val="00F11B1D"/>
    <w:rsid w:val="00F32886"/>
    <w:rsid w:val="00F5370C"/>
    <w:rsid w:val="00F62A7D"/>
    <w:rsid w:val="00F660F9"/>
    <w:rsid w:val="00F96B79"/>
    <w:rsid w:val="00F96CA2"/>
    <w:rsid w:val="00FB159D"/>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7B45"/>
  <w15:docId w15:val="{9936EE54-44F9-40C9-BE9A-9CFF1ADF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27"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83" w:line="265" w:lineRule="auto"/>
      <w:ind w:left="10" w:hanging="10"/>
      <w:outlineLvl w:val="1"/>
    </w:pPr>
    <w:rPr>
      <w:rFonts w:ascii="Arial" w:eastAsia="Arial" w:hAnsi="Arial" w:cs="Arial"/>
      <w:b/>
      <w:color w:val="0000FF"/>
    </w:rPr>
  </w:style>
  <w:style w:type="paragraph" w:styleId="Heading3">
    <w:name w:val="heading 3"/>
    <w:next w:val="Normal"/>
    <w:link w:val="Heading3Char"/>
    <w:uiPriority w:val="9"/>
    <w:unhideWhenUsed/>
    <w:qFormat/>
    <w:pPr>
      <w:keepNext/>
      <w:keepLines/>
      <w:spacing w:after="83" w:line="265" w:lineRule="auto"/>
      <w:ind w:left="10" w:hanging="10"/>
      <w:outlineLvl w:val="2"/>
    </w:pPr>
    <w:rPr>
      <w:rFonts w:ascii="Arial" w:eastAsia="Arial" w:hAnsi="Arial" w:cs="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8"/>
    </w:rPr>
  </w:style>
  <w:style w:type="character" w:customStyle="1" w:styleId="Heading2Char">
    <w:name w:val="Heading 2 Char"/>
    <w:link w:val="Heading2"/>
    <w:rPr>
      <w:rFonts w:ascii="Arial" w:eastAsia="Arial" w:hAnsi="Arial" w:cs="Arial"/>
      <w:b/>
      <w:color w:val="0000FF"/>
      <w:sz w:val="22"/>
    </w:rPr>
  </w:style>
  <w:style w:type="character" w:customStyle="1" w:styleId="Heading3Char">
    <w:name w:val="Heading 3 Char"/>
    <w:link w:val="Heading3"/>
    <w:rPr>
      <w:rFonts w:ascii="Arial" w:eastAsia="Arial" w:hAnsi="Arial" w:cs="Arial"/>
      <w:b/>
      <w:color w:val="0000FF"/>
      <w:sz w:val="22"/>
    </w:rPr>
  </w:style>
  <w:style w:type="paragraph" w:customStyle="1" w:styleId="footnotedescription">
    <w:name w:val="footnote description"/>
    <w:next w:val="Normal"/>
    <w:link w:val="footnotedescriptionChar"/>
    <w:hidden/>
    <w:pPr>
      <w:spacing w:after="164"/>
      <w:ind w:left="92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2364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45F"/>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3645F"/>
    <w:rPr>
      <w:vertAlign w:val="superscript"/>
    </w:rPr>
  </w:style>
  <w:style w:type="paragraph" w:styleId="EndnoteText">
    <w:name w:val="endnote text"/>
    <w:basedOn w:val="Normal"/>
    <w:link w:val="EndnoteTextChar"/>
    <w:uiPriority w:val="99"/>
    <w:semiHidden/>
    <w:unhideWhenUsed/>
    <w:rsid w:val="002364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645F"/>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23645F"/>
    <w:rPr>
      <w:vertAlign w:val="superscript"/>
    </w:rPr>
  </w:style>
  <w:style w:type="paragraph" w:styleId="ListParagraph">
    <w:name w:val="List Paragraph"/>
    <w:basedOn w:val="Normal"/>
    <w:uiPriority w:val="34"/>
    <w:qFormat/>
    <w:rsid w:val="002F31B8"/>
    <w:pPr>
      <w:ind w:left="720"/>
      <w:contextualSpacing/>
    </w:pPr>
  </w:style>
  <w:style w:type="paragraph" w:styleId="Header">
    <w:name w:val="header"/>
    <w:basedOn w:val="Normal"/>
    <w:link w:val="HeaderChar"/>
    <w:uiPriority w:val="99"/>
    <w:unhideWhenUsed/>
    <w:rsid w:val="00CD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8B4"/>
    <w:rPr>
      <w:rFonts w:ascii="Arial" w:eastAsia="Arial" w:hAnsi="Arial" w:cs="Arial"/>
      <w:color w:val="000000"/>
    </w:rPr>
  </w:style>
  <w:style w:type="paragraph" w:styleId="Revision">
    <w:name w:val="Revision"/>
    <w:hidden/>
    <w:uiPriority w:val="99"/>
    <w:semiHidden/>
    <w:rsid w:val="006D187D"/>
    <w:pPr>
      <w:spacing w:after="0" w:line="240" w:lineRule="auto"/>
    </w:pPr>
    <w:rPr>
      <w:rFonts w:ascii="Arial" w:eastAsia="Arial" w:hAnsi="Arial" w:cs="Arial"/>
      <w:color w:val="000000"/>
    </w:rPr>
  </w:style>
  <w:style w:type="paragraph" w:styleId="TOCHeading">
    <w:name w:val="TOC Heading"/>
    <w:basedOn w:val="Heading1"/>
    <w:next w:val="Normal"/>
    <w:uiPriority w:val="39"/>
    <w:unhideWhenUsed/>
    <w:qFormat/>
    <w:rsid w:val="00A93D6E"/>
    <w:pPr>
      <w:spacing w:before="24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93D6E"/>
    <w:pPr>
      <w:spacing w:after="100"/>
      <w:ind w:left="0"/>
    </w:pPr>
  </w:style>
  <w:style w:type="paragraph" w:styleId="TOC2">
    <w:name w:val="toc 2"/>
    <w:basedOn w:val="Normal"/>
    <w:next w:val="Normal"/>
    <w:autoRedefine/>
    <w:uiPriority w:val="39"/>
    <w:unhideWhenUsed/>
    <w:rsid w:val="00A93D6E"/>
    <w:pPr>
      <w:spacing w:after="100"/>
      <w:ind w:left="220"/>
    </w:pPr>
  </w:style>
  <w:style w:type="paragraph" w:styleId="TOC3">
    <w:name w:val="toc 3"/>
    <w:basedOn w:val="Normal"/>
    <w:next w:val="Normal"/>
    <w:autoRedefine/>
    <w:uiPriority w:val="39"/>
    <w:unhideWhenUsed/>
    <w:rsid w:val="003F78B0"/>
    <w:pPr>
      <w:tabs>
        <w:tab w:val="right" w:leader="dot" w:pos="10160"/>
      </w:tabs>
      <w:spacing w:after="100"/>
      <w:ind w:left="0" w:firstLine="0"/>
    </w:pPr>
  </w:style>
  <w:style w:type="character" w:styleId="Hyperlink">
    <w:name w:val="Hyperlink"/>
    <w:basedOn w:val="DefaultParagraphFont"/>
    <w:uiPriority w:val="99"/>
    <w:unhideWhenUsed/>
    <w:rsid w:val="00A93D6E"/>
    <w:rPr>
      <w:color w:val="0563C1" w:themeColor="hyperlink"/>
      <w:u w:val="single"/>
    </w:rPr>
  </w:style>
  <w:style w:type="paragraph" w:styleId="TOC4">
    <w:name w:val="toc 4"/>
    <w:basedOn w:val="Normal"/>
    <w:next w:val="Normal"/>
    <w:autoRedefine/>
    <w:uiPriority w:val="39"/>
    <w:unhideWhenUsed/>
    <w:rsid w:val="002828E3"/>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2828E3"/>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2828E3"/>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2828E3"/>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2828E3"/>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2828E3"/>
    <w:pPr>
      <w:spacing w:after="100" w:line="259" w:lineRule="auto"/>
      <w:ind w:left="1760" w:firstLine="0"/>
    </w:pPr>
    <w:rPr>
      <w:rFonts w:asciiTheme="minorHAnsi" w:eastAsiaTheme="minorEastAsia" w:hAnsiTheme="minorHAnsi" w:cstheme="minorBidi"/>
      <w:color w:val="auto"/>
    </w:rPr>
  </w:style>
  <w:style w:type="character" w:styleId="UnresolvedMention">
    <w:name w:val="Unresolved Mention"/>
    <w:basedOn w:val="DefaultParagraphFont"/>
    <w:uiPriority w:val="99"/>
    <w:semiHidden/>
    <w:unhideWhenUsed/>
    <w:rsid w:val="0028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512F6-6F4E-4E7F-ACE4-221B6CED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13016</Words>
  <Characters>74192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Area 73 Handbook Rev. 06092019</vt:lpstr>
    </vt:vector>
  </TitlesOfParts>
  <Company/>
  <LinksUpToDate>false</LinksUpToDate>
  <CharactersWithSpaces>87034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73 Handbook Rev. 06092019</dc:title>
  <dc:subject/>
  <dc:creator>Wes A.</dc:creator>
  <cp:keywords/>
  <cp:lastModifiedBy>Debra Grant</cp:lastModifiedBy>
  <cp:revision>3</cp:revision>
  <cp:lastPrinted>2020-09-18T08:21:00Z</cp:lastPrinted>
  <dcterms:created xsi:type="dcterms:W3CDTF">2022-01-14T01:42:00Z</dcterms:created>
  <dcterms:modified xsi:type="dcterms:W3CDTF">2022-01-14T01:44:00Z</dcterms:modified>
</cp:coreProperties>
</file>